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4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30"/>
        <w:gridCol w:w="651"/>
        <w:gridCol w:w="368"/>
        <w:gridCol w:w="1735"/>
        <w:gridCol w:w="521"/>
        <w:gridCol w:w="417"/>
        <w:gridCol w:w="1630"/>
        <w:gridCol w:w="1230"/>
        <w:gridCol w:w="2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225" w:hRule="atLeast"/>
        </w:trPr>
        <w:tc>
          <w:tcPr>
            <w:tcW w:w="9420" w:type="dxa"/>
            <w:gridSpan w:val="9"/>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kern w:val="0"/>
                <w:sz w:val="32"/>
                <w:szCs w:val="32"/>
                <w:lang w:val="en-US" w:eastAsia="zh-CN" w:bidi="ar"/>
              </w:rPr>
              <w:t>天津市卫生健康委员会所属天津市第四中心医院赴上海公开招聘工作人员计划表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6" w:hRule="atLeast"/>
        </w:trPr>
        <w:tc>
          <w:tcPr>
            <w:tcW w:w="7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b/>
                <w:i w:val="0"/>
                <w:caps w:val="0"/>
                <w:color w:val="000000"/>
                <w:spacing w:val="0"/>
                <w:sz w:val="20"/>
                <w:szCs w:val="20"/>
              </w:rPr>
            </w:pPr>
            <w:r>
              <w:rPr>
                <w:rFonts w:hint="eastAsia" w:ascii="宋体" w:hAnsi="宋体" w:eastAsia="宋体" w:cs="宋体"/>
                <w:b/>
                <w:i w:val="0"/>
                <w:caps w:val="0"/>
                <w:color w:val="000000"/>
                <w:spacing w:val="0"/>
                <w:kern w:val="0"/>
                <w:sz w:val="20"/>
                <w:szCs w:val="20"/>
                <w:lang w:val="en-US" w:eastAsia="zh-CN" w:bidi="ar"/>
              </w:rPr>
              <w:t>招聘单位</w:t>
            </w:r>
          </w:p>
        </w:tc>
        <w:tc>
          <w:tcPr>
            <w:tcW w:w="6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b/>
                <w:i w:val="0"/>
                <w:caps w:val="0"/>
                <w:color w:val="000000"/>
                <w:spacing w:val="0"/>
                <w:sz w:val="20"/>
                <w:szCs w:val="20"/>
              </w:rPr>
            </w:pPr>
            <w:r>
              <w:rPr>
                <w:rFonts w:hint="eastAsia" w:ascii="宋体" w:hAnsi="宋体" w:eastAsia="宋体" w:cs="宋体"/>
                <w:b/>
                <w:i w:val="0"/>
                <w:caps w:val="0"/>
                <w:color w:val="000000"/>
                <w:spacing w:val="0"/>
                <w:kern w:val="0"/>
                <w:sz w:val="20"/>
                <w:szCs w:val="20"/>
                <w:lang w:val="en-US" w:eastAsia="zh-CN" w:bidi="ar"/>
              </w:rPr>
              <w:t>招聘岗位</w:t>
            </w:r>
          </w:p>
        </w:tc>
        <w:tc>
          <w:tcPr>
            <w:tcW w:w="3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b/>
                <w:i w:val="0"/>
                <w:caps w:val="0"/>
                <w:color w:val="000000"/>
                <w:spacing w:val="0"/>
                <w:sz w:val="20"/>
                <w:szCs w:val="20"/>
              </w:rPr>
            </w:pPr>
            <w:r>
              <w:rPr>
                <w:rFonts w:hint="eastAsia" w:ascii="宋体" w:hAnsi="宋体" w:eastAsia="宋体" w:cs="宋体"/>
                <w:b/>
                <w:i w:val="0"/>
                <w:caps w:val="0"/>
                <w:color w:val="000000"/>
                <w:spacing w:val="0"/>
                <w:kern w:val="0"/>
                <w:sz w:val="20"/>
                <w:szCs w:val="20"/>
                <w:lang w:val="en-US" w:eastAsia="zh-CN" w:bidi="ar"/>
              </w:rPr>
              <w:t>招聘人数</w:t>
            </w:r>
          </w:p>
        </w:tc>
        <w:tc>
          <w:tcPr>
            <w:tcW w:w="17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b/>
                <w:i w:val="0"/>
                <w:caps w:val="0"/>
                <w:color w:val="000000"/>
                <w:spacing w:val="0"/>
                <w:sz w:val="20"/>
                <w:szCs w:val="20"/>
              </w:rPr>
            </w:pPr>
            <w:r>
              <w:rPr>
                <w:rFonts w:hint="eastAsia" w:ascii="宋体" w:hAnsi="宋体" w:eastAsia="宋体" w:cs="宋体"/>
                <w:b/>
                <w:i w:val="0"/>
                <w:caps w:val="0"/>
                <w:color w:val="000000"/>
                <w:spacing w:val="0"/>
                <w:kern w:val="0"/>
                <w:sz w:val="20"/>
                <w:szCs w:val="20"/>
                <w:lang w:val="en-US" w:eastAsia="zh-CN" w:bidi="ar"/>
              </w:rPr>
              <w:t>专业</w:t>
            </w:r>
          </w:p>
        </w:tc>
        <w:tc>
          <w:tcPr>
            <w:tcW w:w="5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b/>
                <w:i w:val="0"/>
                <w:caps w:val="0"/>
                <w:color w:val="000000"/>
                <w:spacing w:val="0"/>
                <w:sz w:val="20"/>
                <w:szCs w:val="20"/>
              </w:rPr>
            </w:pPr>
            <w:r>
              <w:rPr>
                <w:rFonts w:hint="eastAsia" w:ascii="宋体" w:hAnsi="宋体" w:eastAsia="宋体" w:cs="宋体"/>
                <w:b/>
                <w:i w:val="0"/>
                <w:caps w:val="0"/>
                <w:color w:val="000000"/>
                <w:spacing w:val="0"/>
                <w:kern w:val="0"/>
                <w:sz w:val="20"/>
                <w:szCs w:val="20"/>
                <w:lang w:val="en-US" w:eastAsia="zh-CN" w:bidi="ar"/>
              </w:rPr>
              <w:t>学历</w:t>
            </w:r>
          </w:p>
        </w:tc>
        <w:tc>
          <w:tcPr>
            <w:tcW w:w="4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b/>
                <w:i w:val="0"/>
                <w:caps w:val="0"/>
                <w:color w:val="000000"/>
                <w:spacing w:val="0"/>
                <w:sz w:val="20"/>
                <w:szCs w:val="20"/>
              </w:rPr>
            </w:pPr>
            <w:r>
              <w:rPr>
                <w:rFonts w:hint="eastAsia" w:ascii="宋体" w:hAnsi="宋体" w:eastAsia="宋体" w:cs="宋体"/>
                <w:b/>
                <w:i w:val="0"/>
                <w:caps w:val="0"/>
                <w:color w:val="000000"/>
                <w:spacing w:val="0"/>
                <w:kern w:val="0"/>
                <w:sz w:val="20"/>
                <w:szCs w:val="20"/>
                <w:lang w:val="en-US" w:eastAsia="zh-CN" w:bidi="ar"/>
              </w:rPr>
              <w:t>学位</w:t>
            </w:r>
          </w:p>
        </w:tc>
        <w:tc>
          <w:tcPr>
            <w:tcW w:w="1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b/>
                <w:i w:val="0"/>
                <w:caps w:val="0"/>
                <w:color w:val="000000"/>
                <w:spacing w:val="0"/>
                <w:sz w:val="20"/>
                <w:szCs w:val="20"/>
              </w:rPr>
            </w:pPr>
            <w:r>
              <w:rPr>
                <w:rFonts w:hint="eastAsia" w:ascii="宋体" w:hAnsi="宋体" w:eastAsia="宋体" w:cs="宋体"/>
                <w:b/>
                <w:i w:val="0"/>
                <w:caps w:val="0"/>
                <w:color w:val="000000"/>
                <w:spacing w:val="0"/>
                <w:kern w:val="0"/>
                <w:sz w:val="20"/>
                <w:szCs w:val="20"/>
                <w:lang w:val="en-US" w:eastAsia="zh-CN" w:bidi="ar"/>
              </w:rPr>
              <w:t>报名邮箱</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b/>
                <w:i w:val="0"/>
                <w:caps w:val="0"/>
                <w:color w:val="000000"/>
                <w:spacing w:val="0"/>
                <w:sz w:val="20"/>
                <w:szCs w:val="20"/>
              </w:rPr>
            </w:pPr>
            <w:r>
              <w:rPr>
                <w:rFonts w:hint="eastAsia" w:ascii="宋体" w:hAnsi="宋体" w:eastAsia="宋体" w:cs="宋体"/>
                <w:b/>
                <w:i w:val="0"/>
                <w:caps w:val="0"/>
                <w:color w:val="000000"/>
                <w:spacing w:val="0"/>
                <w:kern w:val="0"/>
                <w:sz w:val="20"/>
                <w:szCs w:val="20"/>
                <w:lang w:val="en-US" w:eastAsia="zh-CN" w:bidi="ar"/>
              </w:rPr>
              <w:t>联系电话</w:t>
            </w:r>
          </w:p>
        </w:tc>
        <w:tc>
          <w:tcPr>
            <w:tcW w:w="2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b/>
                <w:i w:val="0"/>
                <w:caps w:val="0"/>
                <w:color w:val="000000"/>
                <w:spacing w:val="0"/>
                <w:sz w:val="20"/>
                <w:szCs w:val="20"/>
              </w:rPr>
            </w:pPr>
            <w:r>
              <w:rPr>
                <w:rFonts w:hint="eastAsia" w:ascii="宋体" w:hAnsi="宋体" w:eastAsia="宋体" w:cs="宋体"/>
                <w:b/>
                <w:i w:val="0"/>
                <w:caps w:val="0"/>
                <w:color w:val="000000"/>
                <w:spacing w:val="0"/>
                <w:kern w:val="0"/>
                <w:sz w:val="20"/>
                <w:szCs w:val="20"/>
                <w:lang w:val="en-US" w:eastAsia="zh-CN" w:bidi="ar"/>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61" w:hRule="atLeast"/>
        </w:trPr>
        <w:tc>
          <w:tcPr>
            <w:tcW w:w="7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天津市第四中心医院</w:t>
            </w:r>
          </w:p>
        </w:tc>
        <w:tc>
          <w:tcPr>
            <w:tcW w:w="6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内科临床医师</w:t>
            </w:r>
          </w:p>
        </w:tc>
        <w:tc>
          <w:tcPr>
            <w:tcW w:w="3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7</w:t>
            </w:r>
          </w:p>
        </w:tc>
        <w:tc>
          <w:tcPr>
            <w:tcW w:w="17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内科学/呼吸系病/神经病学/心血管病/内分泌/肾病/儿科学/临床医学</w:t>
            </w:r>
          </w:p>
        </w:tc>
        <w:tc>
          <w:tcPr>
            <w:tcW w:w="5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博士研究生</w:t>
            </w:r>
          </w:p>
        </w:tc>
        <w:tc>
          <w:tcPr>
            <w:tcW w:w="4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博士</w:t>
            </w:r>
          </w:p>
        </w:tc>
        <w:tc>
          <w:tcPr>
            <w:tcW w:w="1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szxrsk11@126.com</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022-26249124</w:t>
            </w:r>
          </w:p>
        </w:tc>
        <w:tc>
          <w:tcPr>
            <w:tcW w:w="2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全日制普通高等院校毕业，具备报考相应岗位执业医师资格及符合注册相应执业范围的条件，如为临床医学专业，则要求为本硕博连读。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61" w:hRule="atLeast"/>
        </w:trPr>
        <w:tc>
          <w:tcPr>
            <w:tcW w:w="7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天津市第四中心医院</w:t>
            </w:r>
          </w:p>
        </w:tc>
        <w:tc>
          <w:tcPr>
            <w:tcW w:w="6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外科临床医师</w:t>
            </w:r>
          </w:p>
        </w:tc>
        <w:tc>
          <w:tcPr>
            <w:tcW w:w="3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9</w:t>
            </w:r>
          </w:p>
        </w:tc>
        <w:tc>
          <w:tcPr>
            <w:tcW w:w="17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外科学/普通外科/肝胆外科/骨科/血管外科/肿瘤学/肿瘤外科/胸心外科/妇产科学/耳鼻咽喉科学/眼科学/麻醉学/临床医学</w:t>
            </w:r>
          </w:p>
        </w:tc>
        <w:tc>
          <w:tcPr>
            <w:tcW w:w="5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博士研究生</w:t>
            </w:r>
          </w:p>
        </w:tc>
        <w:tc>
          <w:tcPr>
            <w:tcW w:w="4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博士</w:t>
            </w:r>
          </w:p>
        </w:tc>
        <w:tc>
          <w:tcPr>
            <w:tcW w:w="1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szxrsk11@126.com</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022-26249124</w:t>
            </w:r>
          </w:p>
        </w:tc>
        <w:tc>
          <w:tcPr>
            <w:tcW w:w="2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全日制普通高等院校毕业，具备报考相应岗位执业医师资格及符合注册相应执业范围的条件，如为临床医学专业，则要求为本硕博连读。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61" w:hRule="atLeast"/>
        </w:trPr>
        <w:tc>
          <w:tcPr>
            <w:tcW w:w="7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天津市第四中心医院</w:t>
            </w:r>
          </w:p>
        </w:tc>
        <w:tc>
          <w:tcPr>
            <w:tcW w:w="6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重症医学</w:t>
            </w:r>
          </w:p>
        </w:tc>
        <w:tc>
          <w:tcPr>
            <w:tcW w:w="3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2</w:t>
            </w:r>
          </w:p>
        </w:tc>
        <w:tc>
          <w:tcPr>
            <w:tcW w:w="17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重症医学/内科学/外科学/急诊医学/临床医学</w:t>
            </w:r>
          </w:p>
        </w:tc>
        <w:tc>
          <w:tcPr>
            <w:tcW w:w="5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博士研究生</w:t>
            </w:r>
          </w:p>
        </w:tc>
        <w:tc>
          <w:tcPr>
            <w:tcW w:w="4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博士</w:t>
            </w:r>
          </w:p>
        </w:tc>
        <w:tc>
          <w:tcPr>
            <w:tcW w:w="1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szxrsk11@126.com</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022-262</w:t>
            </w:r>
            <w:bookmarkStart w:id="0" w:name="_GoBack"/>
            <w:bookmarkEnd w:id="0"/>
            <w:r>
              <w:rPr>
                <w:rFonts w:hint="eastAsia" w:ascii="宋体" w:hAnsi="宋体" w:eastAsia="宋体" w:cs="宋体"/>
                <w:i w:val="0"/>
                <w:caps w:val="0"/>
                <w:color w:val="000000"/>
                <w:spacing w:val="0"/>
                <w:kern w:val="0"/>
                <w:sz w:val="20"/>
                <w:szCs w:val="20"/>
                <w:lang w:val="en-US" w:eastAsia="zh-CN" w:bidi="ar"/>
              </w:rPr>
              <w:t>49124</w:t>
            </w:r>
          </w:p>
        </w:tc>
        <w:tc>
          <w:tcPr>
            <w:tcW w:w="2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全日制普通高等院校毕业，具备报考相应岗位执业医师资格及符合注册相应执业范围的条件，如为临床医学专业，则要求为本硕博连读。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72" w:hRule="atLeast"/>
        </w:trPr>
        <w:tc>
          <w:tcPr>
            <w:tcW w:w="7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天津市第四中心医院</w:t>
            </w:r>
          </w:p>
        </w:tc>
        <w:tc>
          <w:tcPr>
            <w:tcW w:w="65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影像、超声</w:t>
            </w:r>
          </w:p>
        </w:tc>
        <w:tc>
          <w:tcPr>
            <w:tcW w:w="3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2</w:t>
            </w:r>
          </w:p>
        </w:tc>
        <w:tc>
          <w:tcPr>
            <w:tcW w:w="17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影像医学与核医学</w:t>
            </w:r>
          </w:p>
        </w:tc>
        <w:tc>
          <w:tcPr>
            <w:tcW w:w="5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博士研究生</w:t>
            </w:r>
          </w:p>
        </w:tc>
        <w:tc>
          <w:tcPr>
            <w:tcW w:w="4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博士</w:t>
            </w:r>
          </w:p>
        </w:tc>
        <w:tc>
          <w:tcPr>
            <w:tcW w:w="1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szxrsk11@126.com</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022-26249124</w:t>
            </w:r>
          </w:p>
        </w:tc>
        <w:tc>
          <w:tcPr>
            <w:tcW w:w="2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30" w:lineRule="atLeast"/>
              <w:ind w:left="0" w:firstLine="0"/>
              <w:jc w:val="center"/>
              <w:textAlignment w:val="center"/>
              <w:rPr>
                <w:rFonts w:hint="eastAsia" w:ascii="宋体" w:hAnsi="宋体" w:eastAsia="宋体" w:cs="宋体"/>
                <w:i w:val="0"/>
                <w:caps w:val="0"/>
                <w:color w:val="000000"/>
                <w:spacing w:val="0"/>
                <w:sz w:val="20"/>
                <w:szCs w:val="20"/>
              </w:rPr>
            </w:pPr>
            <w:r>
              <w:rPr>
                <w:rFonts w:hint="eastAsia" w:ascii="宋体" w:hAnsi="宋体" w:eastAsia="宋体" w:cs="宋体"/>
                <w:i w:val="0"/>
                <w:caps w:val="0"/>
                <w:color w:val="000000"/>
                <w:spacing w:val="0"/>
                <w:kern w:val="0"/>
                <w:sz w:val="20"/>
                <w:szCs w:val="20"/>
                <w:lang w:val="en-US" w:eastAsia="zh-CN" w:bidi="ar"/>
              </w:rPr>
              <w:t>全日制普通高等院校毕业，具备报考相应岗位执业医师资格及符合注册相应执业范围的条件，如为临床医学专业，则要求为本硕博连读。</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FF06FD"/>
    <w:rsid w:val="69FF06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2019-03-07T09:07:00Z</dcterms:created>
  <dc:creator>娜娜1413443272</dc:creator>
  <cp:lastModifiedBy>娜娜1413443272</cp:lastModifiedBy>
  <dcterms:modified xsi:type="dcterms:W3CDTF">2019-03-07T09:07:53Z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