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4"/>
          <w:szCs w:val="14"/>
        </w:rPr>
      </w:pPr>
      <w:r>
        <w:rPr>
          <w:rStyle w:val="4"/>
          <w:rFonts w:hint="eastAsia" w:ascii="微软雅黑" w:hAnsi="微软雅黑" w:eastAsia="微软雅黑" w:cs="微软雅黑"/>
          <w:b/>
          <w:i w:val="0"/>
          <w:caps w:val="0"/>
          <w:color w:val="333333"/>
          <w:spacing w:val="0"/>
          <w:kern w:val="0"/>
          <w:sz w:val="14"/>
          <w:szCs w:val="14"/>
          <w:bdr w:val="none" w:color="auto" w:sz="0" w:space="0"/>
          <w:shd w:val="clear" w:fill="FFFFFF"/>
          <w:lang w:val="en-US" w:eastAsia="zh-CN" w:bidi="ar"/>
        </w:rPr>
        <w:t>忻城县旅游局面向社会公开招聘一般工作人员计划表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4"/>
          <w:szCs w:val="14"/>
        </w:rPr>
      </w:pPr>
    </w:p>
    <w:tbl>
      <w:tblPr>
        <w:tblW w:w="10942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57"/>
        <w:gridCol w:w="2059"/>
        <w:gridCol w:w="1037"/>
        <w:gridCol w:w="1548"/>
        <w:gridCol w:w="3352"/>
        <w:gridCol w:w="1789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0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招聘职位</w:t>
            </w:r>
          </w:p>
        </w:tc>
        <w:tc>
          <w:tcPr>
            <w:tcW w:w="10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工作职责</w:t>
            </w:r>
          </w:p>
        </w:tc>
        <w:tc>
          <w:tcPr>
            <w:tcW w:w="33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招聘条件</w:t>
            </w:r>
          </w:p>
        </w:tc>
        <w:tc>
          <w:tcPr>
            <w:tcW w:w="1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63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63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63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63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63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旅游集散中心干事</w:t>
            </w:r>
          </w:p>
        </w:tc>
        <w:tc>
          <w:tcPr>
            <w:tcW w:w="10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负责旅游集散中心业务及其他工作</w:t>
            </w:r>
          </w:p>
        </w:tc>
        <w:tc>
          <w:tcPr>
            <w:tcW w:w="33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1.作风优良、政治可靠，无违法犯罪前科、无参加非法团体经历并遵纪守法，能吃苦耐劳、服从安排；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2.大专以上学历，具备与聘用岗位匹配相关知识，熟悉Office办公软件，旅游专业优先；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3.持有导游证；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4.有导游工作经验者优先；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5.年龄：20—35周岁，五官端正、身体健康。</w:t>
            </w:r>
          </w:p>
        </w:tc>
        <w:tc>
          <w:tcPr>
            <w:tcW w:w="1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专业技术人员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C61BE7"/>
    <w:rsid w:val="66C61BE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2018-06-04T04:22:00Z</dcterms:created>
  <dc:creator>武大娟</dc:creator>
  <cp:lastModifiedBy>武大娟</cp:lastModifiedBy>
  <dcterms:modified xsi:type="dcterms:W3CDTF">2018-06-04T04:23:09Z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