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17E" w:rsidRPr="00470A0F" w:rsidRDefault="00935767" w:rsidP="00935767">
      <w:pPr>
        <w:widowControl/>
        <w:shd w:val="clear" w:color="auto" w:fill="FFFFFF"/>
        <w:spacing w:line="840" w:lineRule="atLeast"/>
        <w:jc w:val="center"/>
        <w:outlineLvl w:val="0"/>
        <w:rPr>
          <w:rFonts w:asciiTheme="majorEastAsia" w:eastAsiaTheme="majorEastAsia" w:hAnsiTheme="majorEastAsia" w:cs="华文中宋"/>
          <w:b/>
          <w:sz w:val="36"/>
          <w:szCs w:val="36"/>
        </w:rPr>
      </w:pPr>
      <w:proofErr w:type="gramStart"/>
      <w:r w:rsidRPr="00470A0F">
        <w:rPr>
          <w:rFonts w:asciiTheme="majorEastAsia" w:eastAsiaTheme="majorEastAsia" w:hAnsiTheme="majorEastAsia" w:cs="华文中宋" w:hint="eastAsia"/>
          <w:b/>
          <w:sz w:val="36"/>
          <w:szCs w:val="36"/>
        </w:rPr>
        <w:t>菁</w:t>
      </w:r>
      <w:proofErr w:type="gramEnd"/>
      <w:r w:rsidRPr="00470A0F">
        <w:rPr>
          <w:rFonts w:asciiTheme="majorEastAsia" w:eastAsiaTheme="majorEastAsia" w:hAnsiTheme="majorEastAsia" w:cs="华文中宋" w:hint="eastAsia"/>
          <w:b/>
          <w:sz w:val="36"/>
          <w:szCs w:val="36"/>
        </w:rPr>
        <w:t>英奖学金项目管理办法(试行)</w:t>
      </w:r>
      <w:r w:rsidR="00C920C2" w:rsidRPr="00470A0F">
        <w:rPr>
          <w:rFonts w:asciiTheme="majorEastAsia" w:eastAsiaTheme="majorEastAsia" w:hAnsiTheme="majorEastAsia" w:cs="华文中宋" w:hint="eastAsia"/>
          <w:b/>
          <w:sz w:val="36"/>
          <w:szCs w:val="36"/>
        </w:rPr>
        <w:t xml:space="preserve"> 解读</w:t>
      </w:r>
    </w:p>
    <w:p w:rsidR="000B017E" w:rsidRPr="00470A0F" w:rsidRDefault="000B017E" w:rsidP="000B017E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</w:p>
    <w:p w:rsidR="00B94D08" w:rsidRPr="00470A0F" w:rsidRDefault="00C920C2" w:rsidP="00935767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sz w:val="32"/>
          <w:szCs w:val="32"/>
        </w:rPr>
        <w:t>为进一步深化首都教育对外开放，促进高校人才培养和国际交流，</w:t>
      </w:r>
      <w:r w:rsidR="00B94D08" w:rsidRPr="00470A0F">
        <w:rPr>
          <w:rFonts w:ascii="仿宋_GB2312" w:eastAsia="仿宋_GB2312" w:hAnsi="仿宋" w:cs="仿宋_GB2312" w:hint="eastAsia"/>
          <w:sz w:val="32"/>
          <w:szCs w:val="32"/>
        </w:rPr>
        <w:t>市教委</w:t>
      </w:r>
      <w:r w:rsidR="00F37F1F" w:rsidRPr="00470A0F">
        <w:rPr>
          <w:rFonts w:ascii="仿宋_GB2312" w:eastAsia="仿宋_GB2312" w:hAnsi="仿宋" w:cs="仿宋_GB2312" w:hint="eastAsia"/>
          <w:sz w:val="32"/>
          <w:szCs w:val="32"/>
        </w:rPr>
        <w:t>会同</w:t>
      </w:r>
      <w:r w:rsidR="00B94D08" w:rsidRPr="00470A0F">
        <w:rPr>
          <w:rFonts w:ascii="仿宋_GB2312" w:eastAsia="仿宋_GB2312" w:hAnsi="仿宋" w:cs="仿宋_GB2312" w:hint="eastAsia"/>
          <w:sz w:val="32"/>
          <w:szCs w:val="32"/>
        </w:rPr>
        <w:t>市财政局印发了</w:t>
      </w:r>
      <w:r w:rsidR="00935767" w:rsidRPr="00470A0F">
        <w:rPr>
          <w:rFonts w:ascii="仿宋_GB2312" w:eastAsia="仿宋_GB2312" w:hAnsi="仿宋" w:cs="仿宋_GB2312" w:hint="eastAsia"/>
          <w:sz w:val="32"/>
          <w:szCs w:val="32"/>
        </w:rPr>
        <w:t>《北京市高等学校菁英奖学金项目管理办法(试行)》</w:t>
      </w:r>
      <w:r w:rsidR="00B94D08" w:rsidRPr="00470A0F">
        <w:rPr>
          <w:rFonts w:ascii="仿宋_GB2312" w:eastAsia="仿宋_GB2312" w:hAnsi="仿宋" w:cs="仿宋_GB2312" w:hint="eastAsia"/>
          <w:sz w:val="32"/>
          <w:szCs w:val="32"/>
        </w:rPr>
        <w:t>(以下简称《办法》)。日前，市教委就《办法》的出台背景</w:t>
      </w:r>
      <w:r w:rsidR="00F37F1F" w:rsidRPr="00470A0F">
        <w:rPr>
          <w:rFonts w:ascii="仿宋_GB2312" w:eastAsia="仿宋_GB2312" w:hAnsi="仿宋" w:cs="仿宋_GB2312" w:hint="eastAsia"/>
          <w:sz w:val="32"/>
          <w:szCs w:val="32"/>
        </w:rPr>
        <w:t>及</w:t>
      </w:r>
      <w:r w:rsidR="00B94D08" w:rsidRPr="00470A0F">
        <w:rPr>
          <w:rFonts w:ascii="仿宋_GB2312" w:eastAsia="仿宋_GB2312" w:hAnsi="仿宋" w:cs="仿宋_GB2312" w:hint="eastAsia"/>
          <w:sz w:val="32"/>
          <w:szCs w:val="32"/>
        </w:rPr>
        <w:t>主要内容进行了解读。</w:t>
      </w:r>
    </w:p>
    <w:p w:rsidR="000000EB" w:rsidRPr="00470A0F" w:rsidRDefault="000000EB" w:rsidP="000B017E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</w:p>
    <w:p w:rsidR="00935767" w:rsidRPr="00470A0F" w:rsidRDefault="00B94D08" w:rsidP="00935767">
      <w:pPr>
        <w:ind w:firstLineChars="200" w:firstLine="643"/>
        <w:rPr>
          <w:rFonts w:ascii="仿宋_GB2312" w:eastAsia="仿宋_GB2312" w:hAnsi="仿宋" w:cs="仿宋_GB2312"/>
          <w:b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b/>
          <w:sz w:val="32"/>
          <w:szCs w:val="32"/>
        </w:rPr>
        <w:t>问：请介绍一下《办法》出台的背景和必要性？</w:t>
      </w:r>
    </w:p>
    <w:p w:rsidR="00935767" w:rsidRPr="00470A0F" w:rsidRDefault="00935767" w:rsidP="00F37F1F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sz w:val="32"/>
          <w:szCs w:val="32"/>
        </w:rPr>
        <w:t>答：为落实全国教育大会精神和全市教育大会精神，根据《关于做好新时期教育对外开放工作的若干意见》和有关</w:t>
      </w:r>
      <w:r w:rsidR="00FD3E1E" w:rsidRPr="00470A0F">
        <w:rPr>
          <w:rFonts w:ascii="仿宋_GB2312" w:eastAsia="仿宋_GB2312" w:hAnsi="仿宋" w:cs="仿宋_GB2312" w:hint="eastAsia"/>
          <w:sz w:val="32"/>
          <w:szCs w:val="32"/>
        </w:rPr>
        <w:t>文件</w:t>
      </w:r>
      <w:r w:rsidRPr="00470A0F">
        <w:rPr>
          <w:rFonts w:ascii="仿宋_GB2312" w:eastAsia="仿宋_GB2312" w:hAnsi="仿宋" w:cs="仿宋_GB2312" w:hint="eastAsia"/>
          <w:sz w:val="32"/>
          <w:szCs w:val="32"/>
        </w:rPr>
        <w:t>精神，为进一步深化首都教育对外开放，增进学生对不同国家、不同文化的认识和理解，促进高校人才培养和国际交流与合作，北京市教育委员会联合北京市财政局</w:t>
      </w:r>
      <w:r w:rsidR="00C920C2" w:rsidRPr="00470A0F">
        <w:rPr>
          <w:rFonts w:ascii="仿宋_GB2312" w:eastAsia="仿宋_GB2312" w:hAnsi="仿宋" w:cs="仿宋_GB2312" w:hint="eastAsia"/>
          <w:sz w:val="32"/>
          <w:szCs w:val="32"/>
        </w:rPr>
        <w:t>设立了北京市高等学校</w:t>
      </w:r>
      <w:proofErr w:type="gramStart"/>
      <w:r w:rsidR="00C920C2" w:rsidRPr="00470A0F">
        <w:rPr>
          <w:rFonts w:ascii="仿宋_GB2312" w:eastAsia="仿宋_GB2312" w:hAnsi="仿宋" w:cs="仿宋_GB2312" w:hint="eastAsia"/>
          <w:sz w:val="32"/>
          <w:szCs w:val="32"/>
        </w:rPr>
        <w:t>菁</w:t>
      </w:r>
      <w:proofErr w:type="gramEnd"/>
      <w:r w:rsidR="00C920C2" w:rsidRPr="00470A0F">
        <w:rPr>
          <w:rFonts w:ascii="仿宋_GB2312" w:eastAsia="仿宋_GB2312" w:hAnsi="仿宋" w:cs="仿宋_GB2312" w:hint="eastAsia"/>
          <w:sz w:val="32"/>
          <w:szCs w:val="32"/>
        </w:rPr>
        <w:t>英奖学金项目，向北京市属高校选派的赴国外进行课程学习、课题研究以及参加国际竞赛、学术及文化体育交流的学生提供资助。</w:t>
      </w:r>
    </w:p>
    <w:p w:rsidR="00064AA1" w:rsidRPr="00470A0F" w:rsidRDefault="00935767" w:rsidP="00935767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sz w:val="32"/>
          <w:szCs w:val="32"/>
        </w:rPr>
        <w:t xml:space="preserve">通过资助北京市属高校学生赴国外交流学习，鼓励市属高校开展不同形式的以学生为主体的国际合作与交流项目，开展友好校交流，创新培养模式，培养具有国际视野、通晓国际规则、能够参与国际事务的创新型人才，提升首都教育的国际化和现代化水平，服务首都“四个中心”建设。       </w:t>
      </w:r>
      <w:r w:rsidR="007A6764" w:rsidRPr="00470A0F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</w:p>
    <w:p w:rsidR="000000EB" w:rsidRPr="00470A0F" w:rsidRDefault="000000EB" w:rsidP="00F37F1F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</w:p>
    <w:p w:rsidR="00B94D08" w:rsidRPr="00470A0F" w:rsidRDefault="00B94D08" w:rsidP="004A56F5">
      <w:pPr>
        <w:ind w:firstLineChars="200" w:firstLine="643"/>
        <w:rPr>
          <w:rFonts w:ascii="仿宋_GB2312" w:eastAsia="仿宋_GB2312" w:hAnsi="仿宋" w:cs="仿宋_GB2312"/>
          <w:b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b/>
          <w:sz w:val="32"/>
          <w:szCs w:val="32"/>
        </w:rPr>
        <w:lastRenderedPageBreak/>
        <w:t>问：《办法》主要内容是什么？</w:t>
      </w:r>
    </w:p>
    <w:p w:rsidR="00B94D08" w:rsidRPr="00470A0F" w:rsidRDefault="00B94D08" w:rsidP="00F37F1F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sz w:val="32"/>
          <w:szCs w:val="32"/>
        </w:rPr>
        <w:t>答：《办法》共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六</w:t>
      </w:r>
      <w:r w:rsidRPr="00470A0F">
        <w:rPr>
          <w:rFonts w:ascii="仿宋_GB2312" w:eastAsia="仿宋_GB2312" w:hAnsi="仿宋" w:cs="仿宋_GB2312" w:hint="eastAsia"/>
          <w:sz w:val="32"/>
          <w:szCs w:val="32"/>
        </w:rPr>
        <w:t>章。第一章总则，明确了《办法》</w:t>
      </w:r>
      <w:r w:rsidR="00B27E7D" w:rsidRPr="00470A0F">
        <w:rPr>
          <w:rFonts w:ascii="仿宋_GB2312" w:eastAsia="仿宋_GB2312" w:hAnsi="仿宋" w:cs="仿宋_GB2312" w:hint="eastAsia"/>
          <w:sz w:val="32"/>
          <w:szCs w:val="32"/>
        </w:rPr>
        <w:t>的</w:t>
      </w:r>
      <w:r w:rsidR="00D962AA" w:rsidRPr="00470A0F">
        <w:rPr>
          <w:rFonts w:ascii="仿宋_GB2312" w:eastAsia="仿宋_GB2312" w:hAnsi="仿宋" w:cs="仿宋_GB2312" w:hint="eastAsia"/>
          <w:sz w:val="32"/>
          <w:szCs w:val="32"/>
        </w:rPr>
        <w:t>必要性</w:t>
      </w:r>
      <w:r w:rsidR="00B27E7D" w:rsidRPr="00470A0F">
        <w:rPr>
          <w:rFonts w:ascii="仿宋_GB2312" w:eastAsia="仿宋_GB2312" w:hAnsi="仿宋" w:cs="仿宋_GB2312" w:hint="eastAsia"/>
          <w:sz w:val="32"/>
          <w:szCs w:val="32"/>
        </w:rPr>
        <w:t>及</w:t>
      </w:r>
      <w:r w:rsidRPr="00470A0F">
        <w:rPr>
          <w:rFonts w:ascii="仿宋_GB2312" w:eastAsia="仿宋_GB2312" w:hAnsi="仿宋" w:cs="仿宋_GB2312" w:hint="eastAsia"/>
          <w:sz w:val="32"/>
          <w:szCs w:val="32"/>
        </w:rPr>
        <w:t>适用范围。第二</w:t>
      </w:r>
      <w:proofErr w:type="gramStart"/>
      <w:r w:rsidRPr="00470A0F">
        <w:rPr>
          <w:rFonts w:ascii="仿宋_GB2312" w:eastAsia="仿宋_GB2312" w:hAnsi="仿宋" w:cs="仿宋_GB2312" w:hint="eastAsia"/>
          <w:sz w:val="32"/>
          <w:szCs w:val="32"/>
        </w:rPr>
        <w:t>章</w:t>
      </w:r>
      <w:r w:rsidR="00B27E7D" w:rsidRPr="00470A0F">
        <w:rPr>
          <w:rFonts w:ascii="仿宋_GB2312" w:eastAsia="仿宋_GB2312" w:hAnsi="仿宋" w:cs="仿宋_GB2312" w:hint="eastAsia"/>
          <w:sz w:val="32"/>
          <w:szCs w:val="32"/>
        </w:rPr>
        <w:t>项目</w:t>
      </w:r>
      <w:proofErr w:type="gramEnd"/>
      <w:r w:rsidR="00B27E7D" w:rsidRPr="00470A0F">
        <w:rPr>
          <w:rFonts w:ascii="仿宋_GB2312" w:eastAsia="仿宋_GB2312" w:hAnsi="仿宋" w:cs="仿宋_GB2312" w:hint="eastAsia"/>
          <w:sz w:val="32"/>
          <w:szCs w:val="32"/>
        </w:rPr>
        <w:t>内容</w:t>
      </w:r>
      <w:r w:rsidRPr="00470A0F">
        <w:rPr>
          <w:rFonts w:ascii="仿宋_GB2312" w:eastAsia="仿宋_GB2312" w:hAnsi="仿宋" w:cs="仿宋_GB2312" w:hint="eastAsia"/>
          <w:sz w:val="32"/>
          <w:szCs w:val="32"/>
        </w:rPr>
        <w:t>，</w:t>
      </w:r>
      <w:r w:rsidR="00B27E7D" w:rsidRPr="00470A0F">
        <w:rPr>
          <w:rFonts w:ascii="仿宋_GB2312" w:eastAsia="仿宋_GB2312" w:hAnsi="仿宋" w:cs="仿宋_GB2312" w:hint="eastAsia"/>
          <w:sz w:val="32"/>
          <w:szCs w:val="32"/>
        </w:rPr>
        <w:t>明确了项目资助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对象、资助范围</w:t>
      </w:r>
      <w:r w:rsidR="00B27E7D" w:rsidRPr="00470A0F">
        <w:rPr>
          <w:rFonts w:ascii="仿宋_GB2312" w:eastAsia="仿宋_GB2312" w:hAnsi="仿宋" w:cs="仿宋_GB2312" w:hint="eastAsia"/>
          <w:sz w:val="32"/>
          <w:szCs w:val="32"/>
        </w:rPr>
        <w:t>及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选拔方式</w:t>
      </w:r>
      <w:r w:rsidRPr="00470A0F">
        <w:rPr>
          <w:rFonts w:ascii="仿宋_GB2312" w:eastAsia="仿宋_GB2312" w:hAnsi="仿宋" w:cs="仿宋_GB2312" w:hint="eastAsia"/>
          <w:sz w:val="32"/>
          <w:szCs w:val="32"/>
        </w:rPr>
        <w:t>。第三章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组织与实施</w:t>
      </w:r>
      <w:r w:rsidRPr="00470A0F">
        <w:rPr>
          <w:rFonts w:ascii="仿宋_GB2312" w:eastAsia="仿宋_GB2312" w:hAnsi="仿宋" w:cs="仿宋_GB2312" w:hint="eastAsia"/>
          <w:sz w:val="32"/>
          <w:szCs w:val="32"/>
        </w:rPr>
        <w:t>，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明确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了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市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教委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、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派出学生高校二级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管理机制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，同时介绍了项目实施程序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。第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四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章经费管理，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明确了项目经费使用范围以及经费管理制度。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第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五</w:t>
      </w:r>
      <w:r w:rsidR="007A4C95" w:rsidRPr="00470A0F">
        <w:rPr>
          <w:rFonts w:ascii="仿宋_GB2312" w:eastAsia="仿宋_GB2312" w:hAnsi="仿宋" w:cs="仿宋_GB2312" w:hint="eastAsia"/>
          <w:sz w:val="32"/>
          <w:szCs w:val="32"/>
        </w:rPr>
        <w:t>章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验收与监督，</w:t>
      </w:r>
      <w:r w:rsidR="007A4C95" w:rsidRPr="00470A0F">
        <w:rPr>
          <w:rFonts w:ascii="仿宋_GB2312" w:eastAsia="仿宋_GB2312" w:hAnsi="仿宋" w:cs="仿宋_GB2312" w:hint="eastAsia"/>
          <w:sz w:val="32"/>
          <w:szCs w:val="32"/>
        </w:rPr>
        <w:t>实施高校</w:t>
      </w:r>
      <w:r w:rsidR="00064AA1" w:rsidRPr="00470A0F">
        <w:rPr>
          <w:rFonts w:ascii="仿宋_GB2312" w:eastAsia="仿宋_GB2312" w:hAnsi="仿宋" w:cs="仿宋_GB2312" w:hint="eastAsia"/>
          <w:sz w:val="32"/>
          <w:szCs w:val="32"/>
        </w:rPr>
        <w:t>负责验收项目执行情况，市教委对实施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高</w:t>
      </w:r>
      <w:r w:rsidR="00064AA1" w:rsidRPr="00470A0F">
        <w:rPr>
          <w:rFonts w:ascii="仿宋_GB2312" w:eastAsia="仿宋_GB2312" w:hAnsi="仿宋" w:cs="仿宋_GB2312" w:hint="eastAsia"/>
          <w:sz w:val="32"/>
          <w:szCs w:val="32"/>
        </w:rPr>
        <w:t>校的验收情况进行抽查。同时，接受主管机关、财政、审计、监察等部门监督。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第</w:t>
      </w:r>
      <w:r w:rsidR="000876B1" w:rsidRPr="00470A0F">
        <w:rPr>
          <w:rFonts w:ascii="仿宋_GB2312" w:eastAsia="仿宋_GB2312" w:hAnsi="仿宋" w:cs="仿宋_GB2312" w:hint="eastAsia"/>
          <w:sz w:val="32"/>
          <w:szCs w:val="32"/>
        </w:rPr>
        <w:t>六</w:t>
      </w:r>
      <w:r w:rsidR="00D57FD3" w:rsidRPr="00470A0F">
        <w:rPr>
          <w:rFonts w:ascii="仿宋_GB2312" w:eastAsia="仿宋_GB2312" w:hAnsi="仿宋" w:cs="仿宋_GB2312" w:hint="eastAsia"/>
          <w:sz w:val="32"/>
          <w:szCs w:val="32"/>
        </w:rPr>
        <w:t>章附则，</w:t>
      </w:r>
      <w:r w:rsidRPr="00470A0F">
        <w:rPr>
          <w:rFonts w:ascii="仿宋_GB2312" w:eastAsia="仿宋_GB2312" w:hAnsi="仿宋" w:cs="仿宋_GB2312" w:hint="eastAsia"/>
          <w:sz w:val="32"/>
          <w:szCs w:val="32"/>
        </w:rPr>
        <w:t>明确实施日期等。</w:t>
      </w:r>
    </w:p>
    <w:p w:rsidR="000876B1" w:rsidRPr="00470A0F" w:rsidRDefault="000876B1" w:rsidP="000B017E">
      <w:pPr>
        <w:ind w:firstLineChars="200" w:firstLine="643"/>
        <w:rPr>
          <w:rFonts w:ascii="仿宋_GB2312" w:eastAsia="仿宋_GB2312" w:hAnsi="仿宋" w:cs="仿宋_GB2312"/>
          <w:b/>
          <w:sz w:val="32"/>
          <w:szCs w:val="32"/>
        </w:rPr>
      </w:pPr>
      <w:bookmarkStart w:id="0" w:name="_GoBack"/>
      <w:bookmarkEnd w:id="0"/>
    </w:p>
    <w:p w:rsidR="00B94D08" w:rsidRPr="00470A0F" w:rsidRDefault="00B94D08" w:rsidP="000B017E">
      <w:pPr>
        <w:ind w:firstLineChars="200" w:firstLine="643"/>
        <w:rPr>
          <w:rFonts w:ascii="仿宋_GB2312" w:eastAsia="仿宋_GB2312" w:hAnsi="仿宋" w:cs="仿宋_GB2312"/>
          <w:b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b/>
          <w:sz w:val="32"/>
          <w:szCs w:val="32"/>
        </w:rPr>
        <w:t>问：《办法》</w:t>
      </w:r>
      <w:r w:rsidR="00822C24" w:rsidRPr="00470A0F">
        <w:rPr>
          <w:rFonts w:ascii="仿宋_GB2312" w:eastAsia="仿宋_GB2312" w:hAnsi="仿宋" w:cs="仿宋_GB2312" w:hint="eastAsia"/>
          <w:b/>
          <w:sz w:val="32"/>
          <w:szCs w:val="32"/>
        </w:rPr>
        <w:t>的资助对象和资助</w:t>
      </w:r>
      <w:r w:rsidR="00050F92" w:rsidRPr="00470A0F">
        <w:rPr>
          <w:rFonts w:ascii="仿宋_GB2312" w:eastAsia="仿宋_GB2312" w:hAnsi="仿宋" w:cs="仿宋_GB2312" w:hint="eastAsia"/>
          <w:b/>
          <w:sz w:val="32"/>
          <w:szCs w:val="32"/>
        </w:rPr>
        <w:t>标准</w:t>
      </w:r>
      <w:r w:rsidR="00822C24" w:rsidRPr="00470A0F">
        <w:rPr>
          <w:rFonts w:ascii="仿宋_GB2312" w:eastAsia="仿宋_GB2312" w:hAnsi="仿宋" w:cs="仿宋_GB2312" w:hint="eastAsia"/>
          <w:b/>
          <w:sz w:val="32"/>
          <w:szCs w:val="32"/>
        </w:rPr>
        <w:t>是什么</w:t>
      </w:r>
      <w:r w:rsidRPr="00470A0F">
        <w:rPr>
          <w:rFonts w:ascii="仿宋_GB2312" w:eastAsia="仿宋_GB2312" w:hAnsi="仿宋" w:cs="仿宋_GB2312" w:hint="eastAsia"/>
          <w:b/>
          <w:sz w:val="32"/>
          <w:szCs w:val="32"/>
        </w:rPr>
        <w:t>？</w:t>
      </w:r>
    </w:p>
    <w:p w:rsidR="00822C24" w:rsidRPr="00470A0F" w:rsidRDefault="0036343D" w:rsidP="00822C24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70A0F">
        <w:rPr>
          <w:rFonts w:ascii="仿宋_GB2312" w:eastAsia="仿宋_GB2312" w:hAnsi="仿宋" w:cs="仿宋_GB2312" w:hint="eastAsia"/>
          <w:sz w:val="32"/>
          <w:szCs w:val="32"/>
        </w:rPr>
        <w:t>答：</w:t>
      </w:r>
      <w:r w:rsidR="00822C24" w:rsidRPr="00470A0F">
        <w:rPr>
          <w:rFonts w:ascii="仿宋_GB2312" w:eastAsia="仿宋_GB2312" w:hAnsi="仿宋" w:cs="仿宋_GB2312"/>
          <w:sz w:val="32"/>
          <w:szCs w:val="32"/>
        </w:rPr>
        <w:t xml:space="preserve"> </w:t>
      </w:r>
      <w:r w:rsidR="00822C24" w:rsidRPr="00470A0F">
        <w:rPr>
          <w:rFonts w:ascii="仿宋_GB2312" w:eastAsia="仿宋_GB2312" w:hAnsi="仿宋" w:cs="仿宋_GB2312" w:hint="eastAsia"/>
          <w:sz w:val="32"/>
          <w:szCs w:val="32"/>
        </w:rPr>
        <w:t>北京市高等学校</w:t>
      </w:r>
      <w:proofErr w:type="gramStart"/>
      <w:r w:rsidR="00822C24" w:rsidRPr="00470A0F">
        <w:rPr>
          <w:rFonts w:ascii="仿宋_GB2312" w:eastAsia="仿宋_GB2312" w:hAnsi="仿宋" w:cs="仿宋_GB2312" w:hint="eastAsia"/>
          <w:sz w:val="32"/>
          <w:szCs w:val="32"/>
        </w:rPr>
        <w:t>菁</w:t>
      </w:r>
      <w:proofErr w:type="gramEnd"/>
      <w:r w:rsidR="00822C24" w:rsidRPr="00470A0F">
        <w:rPr>
          <w:rFonts w:ascii="仿宋_GB2312" w:eastAsia="仿宋_GB2312" w:hAnsi="仿宋" w:cs="仿宋_GB2312" w:hint="eastAsia"/>
          <w:sz w:val="32"/>
          <w:szCs w:val="32"/>
        </w:rPr>
        <w:t>英奖学金项目适用于北京市属</w:t>
      </w:r>
      <w:r w:rsidR="00050F92" w:rsidRPr="00470A0F">
        <w:rPr>
          <w:rFonts w:ascii="仿宋_GB2312" w:eastAsia="仿宋_GB2312" w:hAnsi="仿宋" w:cs="仿宋_GB2312" w:hint="eastAsia"/>
          <w:sz w:val="32"/>
          <w:szCs w:val="32"/>
        </w:rPr>
        <w:t>高校，</w:t>
      </w:r>
      <w:r w:rsidR="00822C24" w:rsidRPr="00470A0F">
        <w:rPr>
          <w:rFonts w:ascii="仿宋_GB2312" w:eastAsia="仿宋_GB2312" w:hAnsi="仿宋" w:cs="仿宋_GB2312" w:hint="eastAsia"/>
          <w:sz w:val="32"/>
          <w:szCs w:val="32"/>
        </w:rPr>
        <w:t>资助对象为北京市属高校全日制在籍高职生、本科生和研究生。</w:t>
      </w:r>
      <w:r w:rsidR="008B3BDD" w:rsidRPr="00470A0F">
        <w:rPr>
          <w:rFonts w:ascii="仿宋_GB2312" w:eastAsia="仿宋_GB2312" w:hAnsi="宋体" w:hint="eastAsia"/>
          <w:sz w:val="32"/>
          <w:szCs w:val="32"/>
        </w:rPr>
        <w:t>A类奖学金20000元人民币/人，一般向赴国外学习、交流一学期以上（含一学期）的北京市属高校在籍高职生、本科生和研究生提供。B类奖学金10000元人民币/人，一般向赴国外学习、交流两周以上（含两周）至一学期的市属高校在籍高职生、本科生和研究生提供。</w:t>
      </w:r>
    </w:p>
    <w:sectPr w:rsidR="00822C24" w:rsidRPr="00470A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34F6F"/>
    <w:multiLevelType w:val="hybridMultilevel"/>
    <w:tmpl w:val="C1A2F2DE"/>
    <w:lvl w:ilvl="0" w:tplc="B478D084">
      <w:start w:val="1"/>
      <w:numFmt w:val="japaneseCounting"/>
      <w:lvlText w:val="第%1条"/>
      <w:lvlJc w:val="left"/>
      <w:pPr>
        <w:tabs>
          <w:tab w:val="num" w:pos="1888"/>
        </w:tabs>
        <w:ind w:left="1888" w:hanging="1320"/>
      </w:pPr>
      <w:rPr>
        <w:lang w:val="en-US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E72"/>
    <w:rsid w:val="000000EB"/>
    <w:rsid w:val="00050F92"/>
    <w:rsid w:val="00064AA1"/>
    <w:rsid w:val="000876B1"/>
    <w:rsid w:val="000B017E"/>
    <w:rsid w:val="0036343D"/>
    <w:rsid w:val="00470A0F"/>
    <w:rsid w:val="004A37CD"/>
    <w:rsid w:val="004A56F5"/>
    <w:rsid w:val="004E09AD"/>
    <w:rsid w:val="00513E72"/>
    <w:rsid w:val="00551AFE"/>
    <w:rsid w:val="007026FC"/>
    <w:rsid w:val="00706F7C"/>
    <w:rsid w:val="007A4C95"/>
    <w:rsid w:val="007A6764"/>
    <w:rsid w:val="00822C24"/>
    <w:rsid w:val="008B3BDD"/>
    <w:rsid w:val="00921484"/>
    <w:rsid w:val="00935767"/>
    <w:rsid w:val="00AB3FD3"/>
    <w:rsid w:val="00B27E7D"/>
    <w:rsid w:val="00B34C17"/>
    <w:rsid w:val="00B94D08"/>
    <w:rsid w:val="00C920C2"/>
    <w:rsid w:val="00CB563C"/>
    <w:rsid w:val="00D57FD3"/>
    <w:rsid w:val="00D962AA"/>
    <w:rsid w:val="00DA7600"/>
    <w:rsid w:val="00E8281C"/>
    <w:rsid w:val="00F37F1F"/>
    <w:rsid w:val="00F45850"/>
    <w:rsid w:val="00FD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B01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B017E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B01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B017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潘芳芳</cp:lastModifiedBy>
  <cp:revision>26</cp:revision>
  <dcterms:created xsi:type="dcterms:W3CDTF">2019-08-12T07:03:00Z</dcterms:created>
  <dcterms:modified xsi:type="dcterms:W3CDTF">2019-08-15T07:15:00Z</dcterms:modified>
</cp:coreProperties>
</file>