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1B8D" w:rsidRPr="00491B8D" w:rsidRDefault="00491B8D" w:rsidP="00491B8D">
      <w:pPr>
        <w:spacing w:line="520" w:lineRule="exact"/>
        <w:ind w:right="-201"/>
        <w:jc w:val="left"/>
        <w:rPr>
          <w:rFonts w:ascii="仿宋" w:eastAsia="仿宋" w:hAnsi="仿宋"/>
          <w:szCs w:val="32"/>
        </w:rPr>
      </w:pPr>
      <w:r w:rsidRPr="00491B8D">
        <w:rPr>
          <w:rFonts w:ascii="仿宋" w:eastAsia="仿宋" w:hAnsi="仿宋" w:hint="eastAsia"/>
          <w:szCs w:val="32"/>
        </w:rPr>
        <w:t>附件1</w:t>
      </w:r>
    </w:p>
    <w:p w:rsidR="00491B8D" w:rsidRPr="00491B8D" w:rsidRDefault="00491B8D" w:rsidP="00491B8D">
      <w:pPr>
        <w:spacing w:line="540" w:lineRule="exact"/>
        <w:jc w:val="left"/>
        <w:rPr>
          <w:rFonts w:ascii="仿宋" w:eastAsia="仿宋" w:hAnsi="仿宋"/>
        </w:rPr>
      </w:pPr>
    </w:p>
    <w:p w:rsidR="00491B8D" w:rsidRPr="00491B8D" w:rsidRDefault="00491B8D" w:rsidP="00491B8D">
      <w:pPr>
        <w:spacing w:line="540" w:lineRule="exact"/>
        <w:jc w:val="center"/>
        <w:rPr>
          <w:rFonts w:ascii="仿宋" w:eastAsia="仿宋" w:hAnsi="仿宋"/>
          <w:sz w:val="44"/>
          <w:szCs w:val="44"/>
        </w:rPr>
      </w:pPr>
      <w:r w:rsidRPr="00491B8D">
        <w:rPr>
          <w:rFonts w:ascii="仿宋" w:eastAsia="仿宋" w:hAnsi="仿宋" w:hint="eastAsia"/>
          <w:sz w:val="44"/>
          <w:szCs w:val="44"/>
        </w:rPr>
        <w:t>北京市儿童青少年近视防控十条措施</w:t>
      </w:r>
    </w:p>
    <w:p w:rsidR="00491B8D" w:rsidRPr="00491B8D" w:rsidRDefault="00491B8D" w:rsidP="00491B8D">
      <w:pPr>
        <w:spacing w:line="540" w:lineRule="exact"/>
        <w:ind w:firstLine="640"/>
        <w:rPr>
          <w:rFonts w:ascii="仿宋" w:eastAsia="仿宋" w:hAnsi="仿宋"/>
          <w:szCs w:val="32"/>
        </w:rPr>
      </w:pP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一、严格控制学生使用电子产品</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学生个人手机、平板电脑等电子产品严禁带入课堂，带入学校的要进行统一保管。教师使用电子屏幕开展教学时长累计不得超过</w:t>
      </w:r>
      <w:proofErr w:type="gramStart"/>
      <w:r w:rsidRPr="00491B8D">
        <w:rPr>
          <w:rFonts w:ascii="仿宋" w:eastAsia="仿宋" w:hAnsi="仿宋" w:hint="eastAsia"/>
          <w:szCs w:val="32"/>
        </w:rPr>
        <w:t>教学总</w:t>
      </w:r>
      <w:proofErr w:type="gramEnd"/>
      <w:r w:rsidRPr="00491B8D">
        <w:rPr>
          <w:rFonts w:ascii="仿宋" w:eastAsia="仿宋" w:hAnsi="仿宋" w:hint="eastAsia"/>
          <w:szCs w:val="32"/>
        </w:rPr>
        <w:t>时长的</w:t>
      </w:r>
      <w:r w:rsidRPr="00491B8D">
        <w:rPr>
          <w:rFonts w:ascii="仿宋" w:eastAsia="仿宋" w:hAnsi="仿宋"/>
          <w:szCs w:val="32"/>
        </w:rPr>
        <w:t>30%。家长要以身作则地引导孩子特别是学龄前儿童合理有度地使用电子产品；严禁8岁以下低幼年龄儿童玩电子游戏；孩子每天使用电子屏幕时间不得超过1小时。</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二、切实减轻学生学业负担</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学校要合理安排学生作业时间，小学一二年级严禁布置书面家庭作业。家长要引导孩子合理安排作业时间，督促孩子规范做好眼保健操。严格保障</w:t>
      </w:r>
      <w:r w:rsidRPr="00491B8D">
        <w:rPr>
          <w:rFonts w:ascii="仿宋" w:eastAsia="仿宋" w:hAnsi="仿宋"/>
          <w:szCs w:val="32"/>
        </w:rPr>
        <w:t>孩子睡眠时间，</w:t>
      </w:r>
      <w:r w:rsidRPr="00491B8D">
        <w:rPr>
          <w:rFonts w:ascii="仿宋" w:eastAsia="仿宋" w:hAnsi="仿宋" w:hint="eastAsia"/>
          <w:szCs w:val="32"/>
        </w:rPr>
        <w:t>幼儿园和</w:t>
      </w:r>
      <w:r w:rsidRPr="00491B8D">
        <w:rPr>
          <w:rFonts w:ascii="仿宋" w:eastAsia="仿宋" w:hAnsi="仿宋"/>
          <w:szCs w:val="32"/>
        </w:rPr>
        <w:t>小学生每天睡眠</w:t>
      </w:r>
      <w:r w:rsidRPr="00491B8D">
        <w:rPr>
          <w:rFonts w:ascii="仿宋" w:eastAsia="仿宋" w:hAnsi="仿宋" w:hint="eastAsia"/>
          <w:szCs w:val="32"/>
        </w:rPr>
        <w:t>不低于</w:t>
      </w:r>
      <w:r w:rsidRPr="00491B8D">
        <w:rPr>
          <w:rFonts w:ascii="仿宋" w:eastAsia="仿宋" w:hAnsi="仿宋"/>
          <w:szCs w:val="32"/>
        </w:rPr>
        <w:t>10小时、初中生</w:t>
      </w:r>
      <w:r w:rsidRPr="00491B8D">
        <w:rPr>
          <w:rFonts w:ascii="仿宋" w:eastAsia="仿宋" w:hAnsi="仿宋" w:hint="eastAsia"/>
          <w:szCs w:val="32"/>
        </w:rPr>
        <w:t>不低于</w:t>
      </w:r>
      <w:r w:rsidRPr="00491B8D">
        <w:rPr>
          <w:rFonts w:ascii="仿宋" w:eastAsia="仿宋" w:hAnsi="仿宋"/>
          <w:szCs w:val="32"/>
        </w:rPr>
        <w:t>9小时、高中阶段学生</w:t>
      </w:r>
      <w:r w:rsidRPr="00491B8D">
        <w:rPr>
          <w:rFonts w:ascii="仿宋" w:eastAsia="仿宋" w:hAnsi="仿宋" w:hint="eastAsia"/>
          <w:szCs w:val="32"/>
        </w:rPr>
        <w:t>不低于</w:t>
      </w:r>
      <w:r w:rsidRPr="00491B8D">
        <w:rPr>
          <w:rFonts w:ascii="仿宋" w:eastAsia="仿宋" w:hAnsi="仿宋"/>
          <w:szCs w:val="32"/>
        </w:rPr>
        <w:t>8个小时。</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三、切实强化体育课和课外锻炼</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t>严禁挤占体育课时和大课间，中小学生在校</w:t>
      </w:r>
      <w:proofErr w:type="gramStart"/>
      <w:r w:rsidRPr="00491B8D">
        <w:rPr>
          <w:rFonts w:ascii="仿宋" w:eastAsia="仿宋" w:hAnsi="仿宋" w:hint="eastAsia"/>
          <w:szCs w:val="32"/>
        </w:rPr>
        <w:t>时体育</w:t>
      </w:r>
      <w:proofErr w:type="gramEnd"/>
      <w:r w:rsidRPr="00491B8D">
        <w:rPr>
          <w:rFonts w:ascii="仿宋" w:eastAsia="仿宋" w:hAnsi="仿宋" w:hint="eastAsia"/>
          <w:szCs w:val="32"/>
        </w:rPr>
        <w:t>活动时间每天不低于</w:t>
      </w:r>
      <w:r w:rsidRPr="00491B8D">
        <w:rPr>
          <w:rFonts w:ascii="仿宋" w:eastAsia="仿宋" w:hAnsi="仿宋"/>
          <w:szCs w:val="32"/>
        </w:rPr>
        <w:t>1小时。要利用课后服务时间优先安排体育活动。</w:t>
      </w:r>
      <w:r w:rsidRPr="00491B8D">
        <w:rPr>
          <w:rFonts w:ascii="仿宋" w:eastAsia="仿宋" w:hAnsi="仿宋" w:hint="eastAsia"/>
          <w:szCs w:val="32"/>
        </w:rPr>
        <w:t>在正常情况下，幼儿园户外活动时间每天不得少于</w:t>
      </w:r>
      <w:r w:rsidRPr="00491B8D">
        <w:rPr>
          <w:rFonts w:ascii="仿宋" w:eastAsia="仿宋" w:hAnsi="仿宋"/>
          <w:szCs w:val="32"/>
        </w:rPr>
        <w:t>2</w:t>
      </w:r>
      <w:r w:rsidRPr="00491B8D">
        <w:rPr>
          <w:rFonts w:ascii="仿宋" w:eastAsia="仿宋" w:hAnsi="仿宋" w:hint="eastAsia"/>
          <w:szCs w:val="32"/>
        </w:rPr>
        <w:t>小时，寄宿制幼儿园不得少于</w:t>
      </w:r>
      <w:r w:rsidRPr="00491B8D">
        <w:rPr>
          <w:rFonts w:ascii="仿宋" w:eastAsia="仿宋" w:hAnsi="仿宋"/>
          <w:szCs w:val="32"/>
        </w:rPr>
        <w:t>3</w:t>
      </w:r>
      <w:r w:rsidRPr="00491B8D">
        <w:rPr>
          <w:rFonts w:ascii="仿宋" w:eastAsia="仿宋" w:hAnsi="仿宋" w:hint="eastAsia"/>
          <w:szCs w:val="32"/>
        </w:rPr>
        <w:t>小时，</w:t>
      </w:r>
      <w:r w:rsidRPr="00491B8D">
        <w:rPr>
          <w:rStyle w:val="bjh-p"/>
          <w:rFonts w:ascii="仿宋" w:eastAsia="仿宋" w:hAnsi="仿宋" w:hint="eastAsia"/>
          <w:szCs w:val="32"/>
        </w:rPr>
        <w:t>其中体育活动时间不少于</w:t>
      </w:r>
      <w:r w:rsidRPr="00491B8D">
        <w:rPr>
          <w:rStyle w:val="bjh-p"/>
          <w:rFonts w:ascii="仿宋" w:eastAsia="仿宋" w:hAnsi="仿宋"/>
          <w:szCs w:val="32"/>
        </w:rPr>
        <w:t>1</w:t>
      </w:r>
      <w:r w:rsidRPr="00491B8D">
        <w:rPr>
          <w:rStyle w:val="bjh-p"/>
          <w:rFonts w:ascii="仿宋" w:eastAsia="仿宋" w:hAnsi="仿宋" w:hint="eastAsia"/>
          <w:szCs w:val="32"/>
        </w:rPr>
        <w:t>小时</w:t>
      </w:r>
      <w:r w:rsidRPr="00491B8D">
        <w:rPr>
          <w:rFonts w:ascii="仿宋" w:eastAsia="仿宋" w:hAnsi="仿宋" w:hint="eastAsia"/>
          <w:szCs w:val="32"/>
        </w:rPr>
        <w:t>。家长要引导孩子每天进行户外活动或体育锻炼，陪同或督促孩子完成寒暑假体育作业。</w:t>
      </w:r>
    </w:p>
    <w:p w:rsidR="00491B8D" w:rsidRPr="00491B8D" w:rsidRDefault="00491B8D" w:rsidP="00491B8D">
      <w:pPr>
        <w:spacing w:line="540" w:lineRule="exact"/>
        <w:ind w:firstLine="640"/>
        <w:rPr>
          <w:rFonts w:ascii="仿宋" w:eastAsia="仿宋" w:hAnsi="仿宋"/>
          <w:b/>
          <w:szCs w:val="32"/>
        </w:rPr>
      </w:pPr>
      <w:r w:rsidRPr="00491B8D">
        <w:rPr>
          <w:rFonts w:ascii="仿宋" w:eastAsia="仿宋" w:hAnsi="仿宋" w:hint="eastAsia"/>
          <w:szCs w:val="32"/>
        </w:rPr>
        <w:t>四、严格落实学生作息管理</w:t>
      </w:r>
    </w:p>
    <w:p w:rsidR="00491B8D" w:rsidRPr="00491B8D" w:rsidRDefault="00491B8D" w:rsidP="00491B8D">
      <w:pPr>
        <w:spacing w:line="540" w:lineRule="exact"/>
        <w:ind w:firstLine="640"/>
        <w:rPr>
          <w:rFonts w:ascii="仿宋" w:eastAsia="仿宋" w:hAnsi="仿宋"/>
          <w:szCs w:val="32"/>
        </w:rPr>
      </w:pPr>
      <w:r w:rsidRPr="00491B8D">
        <w:rPr>
          <w:rFonts w:ascii="仿宋" w:eastAsia="仿宋" w:hAnsi="仿宋" w:hint="eastAsia"/>
          <w:szCs w:val="32"/>
        </w:rPr>
        <w:lastRenderedPageBreak/>
        <w:t>严禁中小学拖堂现象，严格落实全体中小学生每天上下午各</w:t>
      </w:r>
      <w:r w:rsidRPr="00491B8D">
        <w:rPr>
          <w:rFonts w:ascii="仿宋" w:eastAsia="仿宋" w:hAnsi="仿宋"/>
          <w:szCs w:val="32"/>
        </w:rPr>
        <w:t>1次眼保健操</w:t>
      </w:r>
      <w:r w:rsidRPr="00491B8D">
        <w:rPr>
          <w:rFonts w:ascii="仿宋" w:eastAsia="仿宋" w:hAnsi="仿宋" w:hint="eastAsia"/>
          <w:szCs w:val="32"/>
        </w:rPr>
        <w:t>的要求，重点加强小学低年级学生的作息管理，学校要建立并严格执行作息制度落实情况每日检查机制。</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五、大力</w:t>
      </w:r>
      <w:r w:rsidRPr="00491B8D">
        <w:rPr>
          <w:rFonts w:ascii="仿宋" w:eastAsia="仿宋" w:hAnsi="仿宋"/>
          <w:szCs w:val="32"/>
        </w:rPr>
        <w:t>加强学校卫生健康教育</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学校要对学生、教师和家长分层开展有针对性的健康教育，每学期至少分别开展一次</w:t>
      </w:r>
      <w:r w:rsidRPr="00491B8D">
        <w:rPr>
          <w:rFonts w:ascii="仿宋" w:eastAsia="仿宋" w:hAnsi="仿宋"/>
          <w:szCs w:val="32"/>
        </w:rPr>
        <w:t>近视防控</w:t>
      </w:r>
      <w:r w:rsidRPr="00491B8D">
        <w:rPr>
          <w:rFonts w:ascii="仿宋" w:eastAsia="仿宋" w:hAnsi="仿宋" w:hint="eastAsia"/>
          <w:szCs w:val="32"/>
        </w:rPr>
        <w:t>专题教育，必须将健康教育纳入教职员工入职和在职培训，切实将健康教育</w:t>
      </w:r>
      <w:r w:rsidRPr="00491B8D">
        <w:rPr>
          <w:rFonts w:ascii="仿宋" w:eastAsia="仿宋" w:hAnsi="仿宋"/>
          <w:szCs w:val="32"/>
        </w:rPr>
        <w:t>融入课堂教学、校园文化和学生日常行为规范</w:t>
      </w:r>
      <w:r w:rsidRPr="00491B8D">
        <w:rPr>
          <w:rFonts w:ascii="仿宋" w:eastAsia="仿宋" w:hAnsi="仿宋" w:hint="eastAsia"/>
          <w:szCs w:val="32"/>
        </w:rPr>
        <w:t>。</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六、严格落实视力日常监测</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学校每学期对全体学生进行</w:t>
      </w:r>
      <w:r w:rsidRPr="00491B8D">
        <w:rPr>
          <w:rFonts w:ascii="仿宋" w:eastAsia="仿宋" w:hAnsi="仿宋"/>
          <w:szCs w:val="32"/>
        </w:rPr>
        <w:t>视力日常监测</w:t>
      </w:r>
      <w:r w:rsidRPr="00491B8D">
        <w:rPr>
          <w:rFonts w:ascii="仿宋" w:eastAsia="仿宋" w:hAnsi="仿宋" w:hint="eastAsia"/>
          <w:szCs w:val="32"/>
        </w:rPr>
        <w:t>不得少于</w:t>
      </w:r>
      <w:r w:rsidRPr="00491B8D">
        <w:rPr>
          <w:rFonts w:ascii="仿宋" w:eastAsia="仿宋" w:hAnsi="仿宋"/>
          <w:szCs w:val="32"/>
        </w:rPr>
        <w:t>2次</w:t>
      </w:r>
      <w:r w:rsidRPr="00491B8D">
        <w:rPr>
          <w:rFonts w:ascii="仿宋" w:eastAsia="仿宋" w:hAnsi="仿宋" w:hint="eastAsia"/>
          <w:szCs w:val="32"/>
        </w:rPr>
        <w:t>，必须建立健全健康</w:t>
      </w:r>
      <w:r w:rsidRPr="00491B8D">
        <w:rPr>
          <w:rFonts w:ascii="仿宋" w:eastAsia="仿宋" w:hAnsi="仿宋"/>
          <w:szCs w:val="32"/>
        </w:rPr>
        <w:t>体检数据</w:t>
      </w:r>
      <w:r w:rsidRPr="00491B8D">
        <w:rPr>
          <w:rFonts w:ascii="仿宋" w:eastAsia="仿宋" w:hAnsi="仿宋" w:hint="eastAsia"/>
          <w:szCs w:val="32"/>
        </w:rPr>
        <w:t>库，学校必须建立视力不良学生健康档案并进行有针对性的干预，发现视力异常学生必须</w:t>
      </w:r>
      <w:r w:rsidRPr="00491B8D">
        <w:rPr>
          <w:rFonts w:ascii="仿宋" w:eastAsia="仿宋" w:hAnsi="仿宋"/>
          <w:szCs w:val="32"/>
        </w:rPr>
        <w:t>告知家长</w:t>
      </w:r>
      <w:r w:rsidRPr="00491B8D">
        <w:rPr>
          <w:rFonts w:ascii="仿宋" w:eastAsia="仿宋" w:hAnsi="仿宋" w:hint="eastAsia"/>
          <w:szCs w:val="32"/>
        </w:rPr>
        <w:t>进行专业检查。</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七、切实改善学校教学环境</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严格落实普通中小学校、中等职业学校建设标准，学校教室照明卫生条件必须</w:t>
      </w:r>
      <w:r w:rsidRPr="00491B8D">
        <w:rPr>
          <w:rFonts w:ascii="仿宋" w:eastAsia="仿宋" w:hAnsi="仿宋"/>
          <w:szCs w:val="32"/>
        </w:rPr>
        <w:t>100％</w:t>
      </w:r>
      <w:r w:rsidRPr="00491B8D">
        <w:rPr>
          <w:rFonts w:ascii="仿宋" w:eastAsia="仿宋" w:hAnsi="仿宋" w:hint="eastAsia"/>
          <w:szCs w:val="32"/>
        </w:rPr>
        <w:t>达标。每学期对教室、实验室、图书馆（阅览室）、宿舍、体育场馆等采光和照明条件进行一次检查和清洁，至少每月调整一次学生座位，至少每学期集中调整一次学生课桌椅高度。</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八、切实加强学生视力健康日常干预</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教师必须掌握“一尺、一拳、一寸”的正确读写姿势并教会学生熟练应用，监督并随时纠正学生不良读写姿势。教师发现学生出现看不清黑板、经常</w:t>
      </w:r>
      <w:proofErr w:type="gramStart"/>
      <w:r w:rsidRPr="00491B8D">
        <w:rPr>
          <w:rFonts w:ascii="仿宋" w:eastAsia="仿宋" w:hAnsi="仿宋" w:hint="eastAsia"/>
          <w:szCs w:val="32"/>
        </w:rPr>
        <w:t>揉</w:t>
      </w:r>
      <w:proofErr w:type="gramEnd"/>
      <w:r w:rsidRPr="00491B8D">
        <w:rPr>
          <w:rFonts w:ascii="仿宋" w:eastAsia="仿宋" w:hAnsi="仿宋" w:hint="eastAsia"/>
          <w:szCs w:val="32"/>
        </w:rPr>
        <w:t>眼睛等迹象时，有义务询问其视力情况并及时提醒。</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lastRenderedPageBreak/>
        <w:t>九、大力促进学生饮食健康</w:t>
      </w:r>
    </w:p>
    <w:p w:rsidR="00491B8D" w:rsidRPr="00491B8D" w:rsidRDefault="00491B8D" w:rsidP="00491B8D">
      <w:pPr>
        <w:widowControl/>
        <w:spacing w:line="540" w:lineRule="exact"/>
        <w:ind w:firstLineChars="200" w:firstLine="640"/>
        <w:jc w:val="left"/>
        <w:rPr>
          <w:rFonts w:ascii="仿宋" w:eastAsia="仿宋" w:hAnsi="仿宋"/>
          <w:szCs w:val="32"/>
        </w:rPr>
      </w:pPr>
      <w:r w:rsidRPr="00491B8D">
        <w:rPr>
          <w:rFonts w:ascii="仿宋" w:eastAsia="仿宋" w:hAnsi="仿宋" w:hint="eastAsia"/>
          <w:szCs w:val="32"/>
        </w:rPr>
        <w:t>学校供餐必须保障学生</w:t>
      </w:r>
      <w:r w:rsidRPr="00491B8D">
        <w:rPr>
          <w:rFonts w:ascii="仿宋" w:eastAsia="仿宋" w:hAnsi="仿宋"/>
          <w:szCs w:val="32"/>
        </w:rPr>
        <w:t>鱼类、水果、绿色蔬菜等有益于视力健康的营养膳食</w:t>
      </w:r>
      <w:r w:rsidRPr="00491B8D">
        <w:rPr>
          <w:rFonts w:ascii="仿宋" w:eastAsia="仿宋" w:hAnsi="仿宋" w:hint="eastAsia"/>
          <w:szCs w:val="32"/>
        </w:rPr>
        <w:t>。家长要引导孩子</w:t>
      </w:r>
      <w:proofErr w:type="gramStart"/>
      <w:r w:rsidRPr="00491B8D">
        <w:rPr>
          <w:rFonts w:ascii="仿宋" w:eastAsia="仿宋" w:hAnsi="仿宋" w:hint="eastAsia"/>
          <w:szCs w:val="32"/>
        </w:rPr>
        <w:t>不</w:t>
      </w:r>
      <w:proofErr w:type="gramEnd"/>
      <w:r w:rsidRPr="00491B8D">
        <w:rPr>
          <w:rFonts w:ascii="仿宋" w:eastAsia="仿宋" w:hAnsi="仿宋" w:hint="eastAsia"/>
          <w:szCs w:val="32"/>
        </w:rPr>
        <w:t>挑食、不偏食，严格控制高糖、高油、高盐等食品饮料的摄入。</w:t>
      </w:r>
    </w:p>
    <w:p w:rsidR="00491B8D" w:rsidRPr="00491B8D" w:rsidRDefault="00491B8D" w:rsidP="00491B8D">
      <w:pPr>
        <w:pStyle w:val="a3"/>
        <w:widowControl/>
        <w:numPr>
          <w:ilvl w:val="0"/>
          <w:numId w:val="1"/>
        </w:numPr>
        <w:spacing w:line="560" w:lineRule="exact"/>
        <w:ind w:firstLineChars="0"/>
        <w:jc w:val="left"/>
        <w:rPr>
          <w:rFonts w:ascii="仿宋" w:eastAsia="仿宋" w:hAnsi="仿宋"/>
          <w:sz w:val="32"/>
          <w:szCs w:val="32"/>
        </w:rPr>
      </w:pPr>
      <w:r w:rsidRPr="00491B8D">
        <w:rPr>
          <w:rFonts w:ascii="仿宋" w:eastAsia="仿宋" w:hAnsi="仿宋" w:hint="eastAsia"/>
          <w:sz w:val="32"/>
          <w:szCs w:val="32"/>
        </w:rPr>
        <w:t>强化评议考核</w:t>
      </w:r>
    </w:p>
    <w:p w:rsidR="00491B8D" w:rsidRPr="00491B8D" w:rsidRDefault="00491B8D" w:rsidP="00491B8D">
      <w:pPr>
        <w:widowControl/>
        <w:spacing w:line="560" w:lineRule="exact"/>
        <w:ind w:firstLineChars="200" w:firstLine="640"/>
        <w:jc w:val="left"/>
        <w:rPr>
          <w:rFonts w:ascii="仿宋" w:eastAsia="仿宋" w:hAnsi="仿宋"/>
          <w:szCs w:val="32"/>
        </w:rPr>
      </w:pPr>
      <w:r w:rsidRPr="00491B8D">
        <w:rPr>
          <w:rFonts w:ascii="仿宋" w:eastAsia="仿宋" w:hAnsi="仿宋" w:hint="eastAsia"/>
          <w:szCs w:val="32"/>
        </w:rPr>
        <w:t>建立本市儿童青少年近视综合防控联席会制度，统筹、指导、监督、考核全市儿童青少年近视防控工作。市政府授权市教委、市</w:t>
      </w:r>
      <w:proofErr w:type="gramStart"/>
      <w:r w:rsidRPr="00491B8D">
        <w:rPr>
          <w:rFonts w:ascii="仿宋" w:eastAsia="仿宋" w:hAnsi="仿宋" w:hint="eastAsia"/>
          <w:szCs w:val="32"/>
        </w:rPr>
        <w:t>卫健委与</w:t>
      </w:r>
      <w:proofErr w:type="gramEnd"/>
      <w:r w:rsidRPr="00491B8D">
        <w:rPr>
          <w:rFonts w:ascii="仿宋" w:eastAsia="仿宋" w:hAnsi="仿宋" w:hint="eastAsia"/>
          <w:szCs w:val="32"/>
        </w:rPr>
        <w:t>各区人民政府签订全面加强儿童青少年近视防控工作责任书，建立并严格落实各区、学校、班级</w:t>
      </w:r>
      <w:r w:rsidRPr="00491B8D">
        <w:rPr>
          <w:rFonts w:ascii="仿宋" w:eastAsia="仿宋" w:hAnsi="仿宋"/>
          <w:szCs w:val="32"/>
        </w:rPr>
        <w:t>每年开展儿童青少年近视防控工作评议考核</w:t>
      </w:r>
      <w:r w:rsidRPr="00491B8D">
        <w:rPr>
          <w:rFonts w:ascii="仿宋" w:eastAsia="仿宋" w:hAnsi="仿宋" w:hint="eastAsia"/>
          <w:szCs w:val="32"/>
        </w:rPr>
        <w:t>制度，每年开展各区儿童青少年近视防控工作评议考核，结果向社会公布。</w:t>
      </w:r>
    </w:p>
    <w:p w:rsidR="00491B8D" w:rsidRPr="00491B8D" w:rsidRDefault="00491B8D" w:rsidP="00491B8D">
      <w:pPr>
        <w:widowControl/>
        <w:spacing w:line="540" w:lineRule="exact"/>
        <w:ind w:firstLineChars="200" w:firstLine="640"/>
        <w:jc w:val="left"/>
        <w:rPr>
          <w:rFonts w:ascii="仿宋" w:eastAsia="仿宋" w:hAnsi="仿宋" w:hint="eastAsia"/>
          <w:szCs w:val="32"/>
        </w:rPr>
      </w:pPr>
    </w:p>
    <w:p w:rsidR="00467E02" w:rsidRPr="00491B8D" w:rsidRDefault="00467E02" w:rsidP="00491B8D">
      <w:pPr>
        <w:rPr>
          <w:rFonts w:ascii="仿宋" w:eastAsia="仿宋" w:hAnsi="仿宋"/>
        </w:rPr>
      </w:pPr>
    </w:p>
    <w:sectPr w:rsidR="00467E02" w:rsidRPr="00491B8D" w:rsidSect="00467E0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宋体"/>
    <w:panose1 w:val="00000000000000000000"/>
    <w:charset w:val="86"/>
    <w:family w:val="roman"/>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074671"/>
    <w:multiLevelType w:val="hybridMultilevel"/>
    <w:tmpl w:val="381A910A"/>
    <w:lvl w:ilvl="0" w:tplc="D3FE336C">
      <w:start w:val="10"/>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91B8D"/>
    <w:rsid w:val="00467E02"/>
    <w:rsid w:val="00491B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1B8D"/>
    <w:pPr>
      <w:widowControl w:val="0"/>
      <w:jc w:val="both"/>
    </w:pPr>
    <w:rPr>
      <w:rFonts w:ascii="Times New Roman" w:eastAsia="仿宋_GB2312" w:hAnsi="Times New Roman" w:cs="Times New Roman"/>
      <w:sz w:val="32"/>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jh-p">
    <w:name w:val="bjh-p"/>
    <w:basedOn w:val="a0"/>
    <w:rsid w:val="00491B8D"/>
  </w:style>
  <w:style w:type="paragraph" w:styleId="a3">
    <w:name w:val="List Paragraph"/>
    <w:basedOn w:val="a"/>
    <w:uiPriority w:val="34"/>
    <w:qFormat/>
    <w:rsid w:val="00491B8D"/>
    <w:pPr>
      <w:ind w:firstLineChars="200" w:firstLine="420"/>
    </w:pPr>
    <w:rPr>
      <w:rFonts w:ascii="Calibri" w:eastAsia="宋体" w:hAnsi="Calibri"/>
      <w:sz w:val="21"/>
      <w:szCs w:val="2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187</Words>
  <Characters>1069</Characters>
  <Application>Microsoft Office Word</Application>
  <DocSecurity>0</DocSecurity>
  <Lines>8</Lines>
  <Paragraphs>2</Paragraphs>
  <ScaleCrop>false</ScaleCrop>
  <Company/>
  <LinksUpToDate>false</LinksUpToDate>
  <CharactersWithSpaces>1254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2019-11-07T04:09:00Z</dcterms:created>
  <dcterms:modified xsi:type="dcterms:W3CDTF">2019-11-07T04:09:00Z</dcterms:modified>
</cp:coreProperties>
</file>