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252" w:rsidRPr="00FB3F70" w:rsidRDefault="00DA4252" w:rsidP="00DA4252">
      <w:pPr>
        <w:widowControl/>
        <w:shd w:val="clear" w:color="auto" w:fill="FFFFFF"/>
        <w:spacing w:line="420" w:lineRule="atLeas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FB3F70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DA4252" w:rsidRPr="006537D4" w:rsidRDefault="00DA4252" w:rsidP="00DA4252">
      <w:pPr>
        <w:widowControl/>
        <w:shd w:val="clear" w:color="auto" w:fill="FFFFFF"/>
        <w:spacing w:line="420" w:lineRule="atLeast"/>
        <w:jc w:val="center"/>
        <w:rPr>
          <w:rFonts w:ascii="方正小标宋简体" w:eastAsia="方正小标宋简体" w:hAnsi="宋体" w:cs="宋体"/>
          <w:kern w:val="0"/>
          <w:sz w:val="40"/>
          <w:szCs w:val="21"/>
        </w:rPr>
      </w:pPr>
      <w:bookmarkStart w:id="0" w:name="_GoBack"/>
      <w:r w:rsidRPr="006537D4">
        <w:rPr>
          <w:rFonts w:ascii="方正小标宋简体" w:eastAsia="方正小标宋简体" w:hAnsi="宋体" w:cs="宋体" w:hint="eastAsia"/>
          <w:kern w:val="0"/>
          <w:sz w:val="40"/>
          <w:szCs w:val="21"/>
        </w:rPr>
        <w:t>2019年度北京市级虚拟仿真实验教学项目名单</w:t>
      </w:r>
    </w:p>
    <w:tbl>
      <w:tblPr>
        <w:tblW w:w="14769" w:type="dxa"/>
        <w:jc w:val="center"/>
        <w:tblLayout w:type="fixed"/>
        <w:tblLook w:val="04A0"/>
      </w:tblPr>
      <w:tblGrid>
        <w:gridCol w:w="876"/>
        <w:gridCol w:w="2596"/>
        <w:gridCol w:w="5893"/>
        <w:gridCol w:w="1304"/>
        <w:gridCol w:w="1993"/>
        <w:gridCol w:w="2107"/>
      </w:tblGrid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</w:pPr>
            <w:bookmarkStart w:id="1" w:name="RANGE!A2:F77"/>
            <w:bookmarkEnd w:id="0"/>
            <w:r w:rsidRPr="006A538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  <w:t>序号</w:t>
            </w:r>
            <w:bookmarkEnd w:id="1"/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</w:pPr>
            <w:r w:rsidRPr="006A538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  <w:t>学校名称</w:t>
            </w:r>
          </w:p>
        </w:tc>
        <w:tc>
          <w:tcPr>
            <w:tcW w:w="5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</w:pPr>
            <w:r w:rsidRPr="006A538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  <w:t>实验教学项目名称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</w:pPr>
            <w:r w:rsidRPr="006A538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  <w:t>负责人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</w:pPr>
            <w:r w:rsidRPr="006A538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  <w:t>所属专业代码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</w:pPr>
            <w:r w:rsidRPr="006A538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8"/>
                <w:szCs w:val="24"/>
              </w:rPr>
              <w:t>大类专业名称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北京理工大学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反坦克聚能战斗部设计与威力性能虚拟仿真实验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王海福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082104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兵器类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北京理工大学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坦克装甲车辆机动性虚拟仿真实验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闫清东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082106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兵器类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基于云仿真的</w:t>
            </w: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光储微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电网运行控制虚拟实验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陈颖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电气类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北京交通大学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高速铁路牵引供电系统设计与运行虚拟仿真实验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吴命利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电气类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华北电力大学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电网运行操作和故障处理虚拟仿真实验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张东英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电气类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中国农业大学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牛结核病病例虚拟剖检诊断实验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刘天龙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090401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动物类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中国政法大学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心脏解剖检验与死因鉴定虚拟仿真实验教学项目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杨天潼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100901K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法医学类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疑似生物恐怖袭击事件的卫生应急现场处置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郭秀花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100401K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公共卫生与</w:t>
            </w:r>
          </w:p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预防医学类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飞行攻防任务原理仿真实验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张超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082001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航空航天类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北京航空航天大学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飞行器空天交会运动虚拟仿真实验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陈万春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082002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航空航天类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北京师范大学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放射化学实验防护及应用实例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崔孟超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070301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化学类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北京服装学院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TiO</w:t>
            </w: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vertAlign w:val="subscript"/>
              </w:rPr>
              <w:t>2</w:t>
            </w: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/锶铁氧体复合纳米纤维光催化剂的制备及磁回收性能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李秀艳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070301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化学类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北京化工大学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罐区作业虚拟仿真系统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张东胜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070301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化学类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14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北京航空航天大学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仿生超疏水界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面的探究与设计虚拟仿真实验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朱英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070301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化学类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BSL-2实验室中流感病毒分离鉴定虚拟仿真实验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彭宜红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100101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基础医学类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北京协和医学院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单细胞测序技术虚拟仿真实验教学项目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王利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100101K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基础医学类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北京工业大学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高层公共建筑疏散路线设计虚拟仿真实验教学项目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陈</w:t>
            </w:r>
            <w:proofErr w:type="gramStart"/>
            <w:r w:rsidRPr="006A5385">
              <w:rPr>
                <w:rFonts w:ascii="仿宋_GB2312" w:hAnsi="宋体" w:cs="宋体" w:hint="eastAsia"/>
                <w:color w:val="000000"/>
                <w:kern w:val="0"/>
                <w:sz w:val="22"/>
              </w:rPr>
              <w:t>喆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建筑类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北宋少林寺初祖庵</w:t>
            </w: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大殿补间斗拱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足尺模型制作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庄惟敏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建筑类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北京建筑大学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激光雷达技术古建筑三维精细化重构虚拟仿真实验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赵江洪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082801/082804T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建筑类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北京林业大学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低影响开发绿地循</w:t>
            </w: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证设计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和建造虚拟仿真实验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王向荣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建筑类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北京师范大学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未来教师虚拟仿真设计能力培养实验教学项目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蔡苏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040104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教育学类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中国人民大学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地籍测量与管理三维虚拟仿真实验教学项目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严金明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120404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北京科技大学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多情景无时限股票交易虚拟仿真实验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王立民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020302</w:t>
            </w: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020204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中国传媒大学</w:t>
            </w:r>
          </w:p>
        </w:tc>
        <w:tc>
          <w:tcPr>
            <w:tcW w:w="5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文化产业园区场景式运营管理虚拟仿真实验项目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范周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中央财经大学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国别金融对抗虚拟仿真实验</w:t>
            </w:r>
          </w:p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——《金融统计分析》实训平台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李建军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020301K; 020302; 020310T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中央财经大学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财税业务一体化仿真场景教学实验平台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白彦锋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020202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对外经济贸易大学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期权交易虚拟仿真实验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冯建芬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对外经济贸易大学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基于角色互动的公司融资案例决策虚拟仿真实验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束景虹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  <w:t>中国政法大学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  <w:t>金融衍生</w:t>
            </w: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  <w:t>品风控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  <w:t>与法律监管虚拟仿真实验教学项目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  <w:t>田文昭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  <w:t>020302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4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华北电力大学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电力市场交易决策虚拟仿真实验项目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李彦斌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020106T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中国劳动关系学院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北京中轴线文化旅游虚拟仿真实验教学系统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许艳丽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32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北方工业大学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大学生管理软技能开发虚拟仿真实验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赵继新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120101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对外经济贸易大学</w:t>
            </w:r>
          </w:p>
        </w:tc>
        <w:tc>
          <w:tcPr>
            <w:tcW w:w="5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基于0-1规划的物流配送任务最优决策虚拟仿真实验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丁鼎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北京工业大学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基于业财税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融合一体化的财务共享虚拟仿真模拟实验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刘亭立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120203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中国传媒大学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移动网络系统设计与应用仿真教学平台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孙道军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120101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经济管理类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北京科技大学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金属矿绿色开采膏体充填虚拟仿真实验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吴爱祥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081501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矿业类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中国矿业大学（北京）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综采放顶煤虚拟仿真教学实验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侯运炳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081501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矿业类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中国石油大学（北京）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海底油气管道输送系统流动保障虚拟仿真实验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梁永图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081504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矿业类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中国石油大学（北京）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石油钻采工艺及装备虚拟仿真教学实验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顾继俊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081506T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矿业类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中国地质大学（北京）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石油工程虚拟仿真实验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李治平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081502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矿业类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中国地质大学（北京）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地下油气形成聚集地质过程虚拟仿真实验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唐玄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081502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矿业类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清官式大木作虚拟仿真教学实验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张剑葳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060103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历史学类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北京联合大学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典藏文物保护陈列环境控制虚拟仿真实验项目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叶晓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060104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历史学类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北京林业大学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人工林抚育采伐作业及造材控制虚拟仿真实验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李文彬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082402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林业工程类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北京理工大学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重走长征路——理想信念虚拟仿真实验教学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王立群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0305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马克思主义理论学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中国农业大学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旱地机械化耕种作业虚拟仿真实验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宋正河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082301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农业工程类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身体姿态评估及运动干预虚拟仿真实验教学项目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赫忠慧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040204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体育学类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北京体育大学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冰雪运动防护虚拟仿真实验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钱菁华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体育学类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北京体育大学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足球比赛基础攻防战术虚拟仿真实验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李春满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040202K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体育学类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50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中央民族大学</w:t>
            </w:r>
          </w:p>
        </w:tc>
        <w:tc>
          <w:tcPr>
            <w:tcW w:w="5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民族传统体育虚拟仿真实验教学项目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宗雪飞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040201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体育学类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北京体育大学</w:t>
            </w:r>
          </w:p>
        </w:tc>
        <w:tc>
          <w:tcPr>
            <w:tcW w:w="5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动作技术的生物力学测试与评价方法实验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刘卉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040205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体育学类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北京交通大学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隧道典型施工</w:t>
            </w: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工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法虚拟仿真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张顶立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土木类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中国矿业大学（北京）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深基坑内支撑体系设计分析虚拟仿真实验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朱红光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土木类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北京工业大学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空调</w:t>
            </w: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风系统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管网设计与调试虚拟仿真互动式实验项目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王伟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081002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土木类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中国人民大学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重大主题</w:t>
            </w: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融媒体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报道与公共决策支持</w:t>
            </w:r>
          </w:p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虚拟仿真实验教学项目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胡百精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050301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文学类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中国传媒大学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5G环境下移动应用产品编创虚拟仿真实验</w:t>
            </w:r>
          </w:p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——基于“中传云创”的APP编创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秦瑜明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050305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文学类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北京语言大学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模拟联合国会议口译虚拟真实验教学项目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王立非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文学类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首都经济贸易大学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户外广告视觉传达效果虚拟仿真实验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郭媛媛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050303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文学类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北京交通大学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热力学与气体动理论虚拟仿真实验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张兴华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070201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物理学类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北京航空航天大学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基于AFM的物质表面微观结构及力学性质表征仿真实验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李英姿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070201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物理学类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北京邮电大学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半导体物理微观载流子分布特性的虚拟仿真实验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刘玉敏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070202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物理学类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中国石油大学（北京）</w:t>
            </w:r>
          </w:p>
        </w:tc>
        <w:tc>
          <w:tcPr>
            <w:tcW w:w="5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页岩气物理吸附解吸虚拟仿真实验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邵长金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070201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物理学类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中国人民大学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光媒设计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虚拟仿真实验教学项目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顾亚奇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130310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艺术学类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北京科技大学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无人驾驶车人工智能与创新设计的虚拟仿真实践教学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覃京燕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艺术学类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中央美术学院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虚拟策展实验项目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余丁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130102T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艺术学类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中央民族大学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民俗婚礼虚拟仿真实验教学项目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郐</w:t>
            </w:r>
            <w:proofErr w:type="gramEnd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新</w:t>
            </w: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凯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艺术学类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北京工商大学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首都古村落视觉规划设计虚拟仿真实验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刘红菊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艺术学类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68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北京电影学院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影视摄影的半实物仿真教学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陈军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130311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艺术学类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北京电影学院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电影视觉虚拟仿真交互设计实验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刘言韬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130307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艺术学类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北京服装学院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动画前沿应用：虚拟时尚模特创建实践开放平台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常炜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130310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艺术学类</w:t>
            </w:r>
            <w:proofErr w:type="gramEnd"/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首都师范大学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被子植物传粉综合征和繁育系统虚拟仿真实验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顾垒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071001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植物类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北京中医药大学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基于VR技术的骨外伤院前急救</w:t>
            </w:r>
          </w:p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及中医手法复位虚拟仿真教学项目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李雁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100601K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中医类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北京中医药大学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针刀治疗虚拟现实</w:t>
            </w: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实训教学系统</w:t>
            </w:r>
            <w:proofErr w:type="gram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张义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100502K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中医类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北京林业大学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黄土高原沟道侵蚀过程与防治虚拟仿真实验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张志强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090203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自然保护</w:t>
            </w:r>
          </w:p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与环境生态类</w:t>
            </w:r>
          </w:p>
        </w:tc>
      </w:tr>
      <w:tr w:rsidR="00DA4252" w:rsidRPr="006A5385" w:rsidTr="00FD4EF4">
        <w:trPr>
          <w:trHeight w:val="45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北京师范大学</w:t>
            </w:r>
          </w:p>
        </w:tc>
        <w:tc>
          <w:tcPr>
            <w:tcW w:w="5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水环境生态风险预警与应急管理虚拟仿真实验教学项目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徐琳瑜</w:t>
            </w:r>
            <w:proofErr w:type="gramEnd"/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090201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自然保护</w:t>
            </w:r>
          </w:p>
          <w:p w:rsidR="00DA4252" w:rsidRPr="006A5385" w:rsidRDefault="00DA4252" w:rsidP="00FD4EF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6A538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与环境生态类</w:t>
            </w:r>
          </w:p>
        </w:tc>
      </w:tr>
    </w:tbl>
    <w:p w:rsidR="00DA4252" w:rsidRDefault="00DA4252" w:rsidP="00DA4252"/>
    <w:p w:rsidR="009301F5" w:rsidRPr="00DA4252" w:rsidRDefault="009301F5"/>
    <w:sectPr w:rsidR="009301F5" w:rsidRPr="00DA4252" w:rsidSect="0000492C">
      <w:pgSz w:w="16838" w:h="11906" w:orient="landscape"/>
      <w:pgMar w:top="1588" w:right="2268" w:bottom="1588" w:left="1985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4252"/>
    <w:rsid w:val="009301F5"/>
    <w:rsid w:val="00DA4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2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538</Words>
  <Characters>3069</Characters>
  <Application>Microsoft Office Word</Application>
  <DocSecurity>0</DocSecurity>
  <Lines>25</Lines>
  <Paragraphs>7</Paragraphs>
  <ScaleCrop>false</ScaleCrop>
  <Company/>
  <LinksUpToDate>false</LinksUpToDate>
  <CharactersWithSpaces>3600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2019-11-18T02:58:00Z</dcterms:created>
  <dcterms:modified xsi:type="dcterms:W3CDTF">2019-11-18T02:58:00Z</dcterms:modified>
</cp:coreProperties>
</file>