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3C8E" w:rsidRPr="0015495B" w:rsidRDefault="00F43C8E" w:rsidP="00F43C8E">
      <w:pPr>
        <w:spacing w:line="560" w:lineRule="exact"/>
        <w:rPr>
          <w:rFonts w:ascii="仿宋" w:eastAsia="仿宋" w:hAnsi="仿宋"/>
          <w:color w:val="000000"/>
          <w:szCs w:val="32"/>
        </w:rPr>
      </w:pPr>
      <w:r w:rsidRPr="0015495B">
        <w:rPr>
          <w:rFonts w:ascii="仿宋" w:eastAsia="仿宋" w:hAnsi="仿宋" w:hint="eastAsia"/>
          <w:color w:val="000000"/>
          <w:szCs w:val="32"/>
        </w:rPr>
        <w:t>附件</w:t>
      </w:r>
      <w:r w:rsidRPr="0015495B">
        <w:rPr>
          <w:rFonts w:ascii="仿宋" w:eastAsia="仿宋" w:hAnsi="仿宋"/>
          <w:color w:val="000000"/>
          <w:szCs w:val="32"/>
        </w:rPr>
        <w:t>1</w:t>
      </w:r>
    </w:p>
    <w:p w:rsidR="00F43C8E" w:rsidRPr="0015495B" w:rsidRDefault="00F43C8E" w:rsidP="00F43C8E">
      <w:pPr>
        <w:spacing w:line="560" w:lineRule="exact"/>
        <w:rPr>
          <w:rFonts w:ascii="仿宋" w:eastAsia="仿宋" w:hAnsi="仿宋"/>
          <w:color w:val="000000"/>
          <w:szCs w:val="32"/>
        </w:rPr>
      </w:pPr>
    </w:p>
    <w:p w:rsidR="00F43C8E" w:rsidRPr="0015495B" w:rsidRDefault="00F43C8E" w:rsidP="00F43C8E">
      <w:pPr>
        <w:spacing w:line="560" w:lineRule="exact"/>
        <w:jc w:val="center"/>
        <w:rPr>
          <w:rFonts w:ascii="仿宋" w:eastAsia="仿宋" w:hAnsi="仿宋" w:hint="eastAsia"/>
          <w:color w:val="000000"/>
          <w:sz w:val="44"/>
          <w:szCs w:val="44"/>
        </w:rPr>
      </w:pPr>
      <w:r w:rsidRPr="0015495B">
        <w:rPr>
          <w:rFonts w:ascii="仿宋" w:eastAsia="仿宋" w:hAnsi="仿宋" w:hint="eastAsia"/>
          <w:color w:val="000000"/>
          <w:sz w:val="44"/>
          <w:szCs w:val="44"/>
        </w:rPr>
        <w:t>2019年北京市中等职业学校教育质量</w:t>
      </w:r>
    </w:p>
    <w:p w:rsidR="00F43C8E" w:rsidRPr="0015495B" w:rsidRDefault="00F43C8E" w:rsidP="00F43C8E">
      <w:pPr>
        <w:spacing w:line="560" w:lineRule="exact"/>
        <w:jc w:val="center"/>
        <w:rPr>
          <w:rFonts w:ascii="仿宋" w:eastAsia="仿宋" w:hAnsi="仿宋" w:hint="eastAsia"/>
          <w:color w:val="000000"/>
          <w:sz w:val="44"/>
          <w:szCs w:val="44"/>
        </w:rPr>
      </w:pPr>
      <w:r w:rsidRPr="0015495B">
        <w:rPr>
          <w:rFonts w:ascii="仿宋" w:eastAsia="仿宋" w:hAnsi="仿宋" w:hint="eastAsia"/>
          <w:color w:val="000000"/>
          <w:sz w:val="44"/>
          <w:szCs w:val="44"/>
        </w:rPr>
        <w:t>年度报告编制与报送要求</w:t>
      </w:r>
    </w:p>
    <w:p w:rsidR="00F43C8E" w:rsidRPr="0015495B" w:rsidRDefault="00F43C8E" w:rsidP="00F43C8E">
      <w:pPr>
        <w:spacing w:line="560" w:lineRule="exact"/>
        <w:rPr>
          <w:rFonts w:ascii="仿宋" w:eastAsia="仿宋" w:hAnsi="仿宋"/>
          <w:color w:val="000000"/>
          <w:sz w:val="28"/>
          <w:szCs w:val="28"/>
        </w:rPr>
      </w:pPr>
    </w:p>
    <w:p w:rsidR="00F43C8E" w:rsidRPr="0015495B" w:rsidRDefault="00F43C8E" w:rsidP="00F43C8E">
      <w:pPr>
        <w:tabs>
          <w:tab w:val="left" w:pos="8505"/>
        </w:tabs>
        <w:spacing w:line="560" w:lineRule="exact"/>
        <w:ind w:firstLineChars="200" w:firstLine="640"/>
        <w:jc w:val="left"/>
        <w:rPr>
          <w:rFonts w:ascii="仿宋" w:eastAsia="仿宋" w:hAnsi="仿宋"/>
          <w:color w:val="000000"/>
          <w:szCs w:val="32"/>
        </w:rPr>
      </w:pPr>
      <w:r w:rsidRPr="0015495B">
        <w:rPr>
          <w:rFonts w:ascii="仿宋" w:eastAsia="仿宋" w:hAnsi="仿宋" w:hint="eastAsia"/>
          <w:color w:val="000000"/>
          <w:szCs w:val="32"/>
        </w:rPr>
        <w:t>一、《学校质量年报》编制要求</w:t>
      </w: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hint="eastAsia"/>
          <w:color w:val="000000"/>
          <w:szCs w:val="32"/>
        </w:rPr>
        <w:t>（一）《学校质量年报》要紧</w:t>
      </w:r>
      <w:proofErr w:type="gramStart"/>
      <w:r w:rsidRPr="0015495B">
        <w:rPr>
          <w:rFonts w:ascii="仿宋" w:eastAsia="仿宋" w:hAnsi="仿宋" w:hint="eastAsia"/>
          <w:color w:val="000000"/>
          <w:szCs w:val="32"/>
        </w:rPr>
        <w:t>扣人才</w:t>
      </w:r>
      <w:proofErr w:type="gramEnd"/>
      <w:r w:rsidRPr="0015495B">
        <w:rPr>
          <w:rFonts w:ascii="仿宋" w:eastAsia="仿宋" w:hAnsi="仿宋" w:hint="eastAsia"/>
          <w:color w:val="000000"/>
          <w:szCs w:val="32"/>
        </w:rPr>
        <w:t>培养工作，全面展示人才培养状况、教育教学、学生德育、学校党建等情况，总结提炼教育教学改革的经验做法、分析存在的困难和问题、提出改进的措施和办法，主要内容应包括</w:t>
      </w:r>
      <w:r w:rsidRPr="0015495B">
        <w:rPr>
          <w:rFonts w:ascii="仿宋" w:eastAsia="仿宋" w:hAnsi="仿宋" w:cs="宋体" w:hint="eastAsia"/>
          <w:color w:val="000000"/>
          <w:kern w:val="0"/>
          <w:szCs w:val="32"/>
        </w:rPr>
        <w:t>学校情况、学生发展、质量保障、校企合作、社会贡献、举办者履责、特色创新、主要问题与改进措施八个方面</w:t>
      </w:r>
      <w:r w:rsidRPr="0015495B">
        <w:rPr>
          <w:rFonts w:ascii="仿宋" w:eastAsia="仿宋" w:hAnsi="仿宋" w:hint="eastAsia"/>
          <w:color w:val="000000"/>
          <w:szCs w:val="32"/>
        </w:rPr>
        <w:t>以及“计分卡”“资源表”“服务贡献表”三张数据表。</w:t>
      </w: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hint="eastAsia"/>
          <w:color w:val="000000"/>
          <w:szCs w:val="32"/>
        </w:rPr>
        <w:t>（二）《学校质量年报》应采用“文字叙述</w:t>
      </w:r>
      <w:r w:rsidRPr="0015495B">
        <w:rPr>
          <w:rFonts w:ascii="仿宋" w:eastAsia="仿宋" w:hAnsi="仿宋"/>
          <w:color w:val="000000"/>
          <w:szCs w:val="32"/>
        </w:rPr>
        <w:t>+数据图表+典型案例”方式全面展示2019年学校人才培养工作的基本情况和工作特色。《学校质量年报》撰写参考框架见（附件1</w:t>
      </w:r>
      <w:r w:rsidRPr="0015495B">
        <w:rPr>
          <w:rFonts w:ascii="仿宋" w:eastAsia="仿宋" w:hAnsi="仿宋" w:hint="eastAsia"/>
          <w:color w:val="000000"/>
          <w:szCs w:val="32"/>
        </w:rPr>
        <w:t>-1</w:t>
      </w:r>
      <w:r w:rsidRPr="0015495B">
        <w:rPr>
          <w:rFonts w:ascii="仿宋" w:eastAsia="仿宋" w:hAnsi="仿宋"/>
          <w:color w:val="000000"/>
          <w:szCs w:val="32"/>
        </w:rPr>
        <w:t>）。</w:t>
      </w: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hint="eastAsia"/>
          <w:color w:val="000000"/>
          <w:szCs w:val="32"/>
        </w:rPr>
        <w:t>（三）“计分卡”“资源表”“服务贡献表”三张数据表的具体内容详见（附件1-2</w:t>
      </w:r>
      <w:r w:rsidRPr="0015495B">
        <w:rPr>
          <w:rFonts w:ascii="仿宋" w:eastAsia="仿宋" w:hAnsi="仿宋"/>
          <w:color w:val="000000"/>
          <w:szCs w:val="32"/>
        </w:rPr>
        <w:t>）—（附件</w:t>
      </w:r>
      <w:r w:rsidRPr="0015495B">
        <w:rPr>
          <w:rFonts w:ascii="仿宋" w:eastAsia="仿宋" w:hAnsi="仿宋" w:hint="eastAsia"/>
          <w:color w:val="000000"/>
          <w:szCs w:val="32"/>
        </w:rPr>
        <w:t>1-</w:t>
      </w:r>
      <w:r w:rsidRPr="0015495B">
        <w:rPr>
          <w:rFonts w:ascii="仿宋" w:eastAsia="仿宋" w:hAnsi="仿宋"/>
          <w:color w:val="000000"/>
          <w:szCs w:val="32"/>
        </w:rPr>
        <w:t>4）。“计分卡”“资源表”“服务贡献表”三张数据表除须在报告中展现外，还需以Excel格式随报告一并报送，相应Excel电子表格可以从项目专用邮箱xxzlnb@126.com（邮箱密码：181115）中下载。</w:t>
      </w: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hint="eastAsia"/>
          <w:color w:val="000000"/>
          <w:szCs w:val="32"/>
        </w:rPr>
        <w:t>（四）《学校质量年报》篇幅控制在</w:t>
      </w:r>
      <w:r w:rsidRPr="0015495B">
        <w:rPr>
          <w:rFonts w:ascii="仿宋" w:eastAsia="仿宋" w:hAnsi="仿宋"/>
          <w:color w:val="000000"/>
          <w:szCs w:val="32"/>
        </w:rPr>
        <w:t>10000字左右。</w:t>
      </w:r>
    </w:p>
    <w:p w:rsidR="00F43C8E" w:rsidRPr="0015495B" w:rsidRDefault="00F43C8E" w:rsidP="00F43C8E">
      <w:pPr>
        <w:spacing w:line="560" w:lineRule="exact"/>
        <w:ind w:firstLineChars="200" w:firstLine="640"/>
        <w:rPr>
          <w:rStyle w:val="a3"/>
          <w:rFonts w:ascii="仿宋" w:eastAsia="仿宋" w:hAnsi="仿宋"/>
          <w:color w:val="000000"/>
          <w:szCs w:val="32"/>
        </w:rPr>
      </w:pPr>
      <w:r w:rsidRPr="0015495B">
        <w:rPr>
          <w:rFonts w:ascii="仿宋" w:eastAsia="仿宋" w:hAnsi="仿宋" w:hint="eastAsia"/>
          <w:color w:val="000000"/>
          <w:szCs w:val="32"/>
        </w:rPr>
        <w:lastRenderedPageBreak/>
        <w:t>（五）《学校质量年报》</w:t>
      </w:r>
      <w:r w:rsidRPr="0015495B">
        <w:rPr>
          <w:rStyle w:val="a3"/>
          <w:rFonts w:ascii="仿宋" w:eastAsia="仿宋" w:hAnsi="仿宋" w:hint="eastAsia"/>
          <w:color w:val="000000"/>
          <w:szCs w:val="32"/>
        </w:rPr>
        <w:t>名称统一为“＊＊＊（学校全称）教育质量年度报告（</w:t>
      </w:r>
      <w:r w:rsidRPr="0015495B">
        <w:rPr>
          <w:rStyle w:val="a3"/>
          <w:rFonts w:ascii="仿宋" w:eastAsia="仿宋" w:hAnsi="仿宋"/>
          <w:color w:val="000000"/>
          <w:szCs w:val="32"/>
        </w:rPr>
        <w:t>2019）”。Excel数据表名称统一为“＊＊＊（学校全称）教育质量年度报告数据指标（2019）”。</w:t>
      </w: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hint="eastAsia"/>
          <w:color w:val="000000"/>
          <w:szCs w:val="32"/>
        </w:rPr>
        <w:t>（六）《学校质量年报》标题应为黑体，</w:t>
      </w:r>
      <w:r w:rsidRPr="0015495B">
        <w:rPr>
          <w:rFonts w:ascii="仿宋" w:eastAsia="仿宋" w:hAnsi="仿宋"/>
          <w:color w:val="000000"/>
          <w:szCs w:val="32"/>
        </w:rPr>
        <w:t xml:space="preserve">4号字，居中。正文应为宋体，5号字，行间距1.5 </w:t>
      </w:r>
      <w:r w:rsidRPr="0015495B">
        <w:rPr>
          <w:rFonts w:ascii="仿宋" w:eastAsia="仿宋" w:hAnsi="仿宋" w:hint="eastAsia"/>
          <w:color w:val="000000"/>
          <w:szCs w:val="32"/>
        </w:rPr>
        <w:t>。正文内容分层序码规格为第一级：</w:t>
      </w:r>
      <w:r w:rsidRPr="0015495B">
        <w:rPr>
          <w:rFonts w:ascii="仿宋" w:eastAsia="仿宋" w:hAnsi="仿宋"/>
          <w:color w:val="000000"/>
          <w:szCs w:val="32"/>
        </w:rPr>
        <w:t>1、2、3；第二级：1.1、2.1、3.1；第三级：1.1.1、2.1.1、3.1.1；第四级：（1）（2）（3）；第五级：</w:t>
      </w:r>
      <w:r w:rsidRPr="0015495B">
        <w:rPr>
          <w:rFonts w:ascii="仿宋" w:eastAsia="仿宋" w:hAnsi="仿宋" w:hint="eastAsia"/>
          <w:color w:val="000000"/>
          <w:szCs w:val="32"/>
        </w:rPr>
        <w:fldChar w:fldCharType="begin"/>
      </w:r>
      <w:r w:rsidRPr="0015495B">
        <w:rPr>
          <w:rFonts w:ascii="仿宋" w:eastAsia="仿宋" w:hAnsi="仿宋"/>
          <w:color w:val="000000"/>
          <w:szCs w:val="32"/>
        </w:rPr>
        <w:instrText xml:space="preserve"> = 1 \* GB3 </w:instrText>
      </w:r>
      <w:r w:rsidRPr="0015495B">
        <w:rPr>
          <w:rFonts w:ascii="仿宋" w:eastAsia="仿宋" w:hAnsi="仿宋" w:hint="eastAsia"/>
          <w:color w:val="000000"/>
          <w:szCs w:val="32"/>
        </w:rPr>
        <w:fldChar w:fldCharType="separate"/>
      </w:r>
      <w:r w:rsidRPr="0015495B">
        <w:rPr>
          <w:rFonts w:ascii="仿宋" w:eastAsia="仿宋" w:hAnsi="仿宋" w:hint="eastAsia"/>
          <w:color w:val="000000"/>
          <w:szCs w:val="32"/>
        </w:rPr>
        <w:t>①</w:t>
      </w:r>
      <w:r w:rsidRPr="0015495B">
        <w:rPr>
          <w:rFonts w:ascii="仿宋" w:eastAsia="仿宋" w:hAnsi="仿宋" w:hint="eastAsia"/>
          <w:color w:val="000000"/>
          <w:szCs w:val="32"/>
        </w:rPr>
        <w:fldChar w:fldCharType="end"/>
      </w:r>
      <w:r w:rsidRPr="0015495B">
        <w:rPr>
          <w:rFonts w:ascii="仿宋" w:eastAsia="仿宋" w:hAnsi="仿宋" w:hint="eastAsia"/>
          <w:color w:val="000000"/>
          <w:szCs w:val="32"/>
        </w:rPr>
        <w:fldChar w:fldCharType="begin"/>
      </w:r>
      <w:r w:rsidRPr="0015495B">
        <w:rPr>
          <w:rFonts w:ascii="仿宋" w:eastAsia="仿宋" w:hAnsi="仿宋"/>
          <w:color w:val="000000"/>
          <w:szCs w:val="32"/>
        </w:rPr>
        <w:instrText xml:space="preserve"> = 2 \* GB3 </w:instrText>
      </w:r>
      <w:r w:rsidRPr="0015495B">
        <w:rPr>
          <w:rFonts w:ascii="仿宋" w:eastAsia="仿宋" w:hAnsi="仿宋" w:hint="eastAsia"/>
          <w:color w:val="000000"/>
          <w:szCs w:val="32"/>
        </w:rPr>
        <w:fldChar w:fldCharType="separate"/>
      </w:r>
      <w:r w:rsidRPr="0015495B">
        <w:rPr>
          <w:rFonts w:ascii="仿宋" w:eastAsia="仿宋" w:hAnsi="仿宋" w:hint="eastAsia"/>
          <w:color w:val="000000"/>
          <w:szCs w:val="32"/>
        </w:rPr>
        <w:t>②</w:t>
      </w:r>
      <w:r w:rsidRPr="0015495B">
        <w:rPr>
          <w:rFonts w:ascii="仿宋" w:eastAsia="仿宋" w:hAnsi="仿宋" w:hint="eastAsia"/>
          <w:color w:val="000000"/>
          <w:szCs w:val="32"/>
        </w:rPr>
        <w:fldChar w:fldCharType="end"/>
      </w:r>
      <w:r w:rsidRPr="0015495B">
        <w:rPr>
          <w:rFonts w:ascii="仿宋" w:eastAsia="仿宋" w:hAnsi="仿宋" w:hint="eastAsia"/>
          <w:color w:val="000000"/>
          <w:szCs w:val="32"/>
        </w:rPr>
        <w:fldChar w:fldCharType="begin"/>
      </w:r>
      <w:r w:rsidRPr="0015495B">
        <w:rPr>
          <w:rFonts w:ascii="仿宋" w:eastAsia="仿宋" w:hAnsi="仿宋"/>
          <w:color w:val="000000"/>
          <w:szCs w:val="32"/>
        </w:rPr>
        <w:instrText xml:space="preserve"> = 3 \* GB3 </w:instrText>
      </w:r>
      <w:r w:rsidRPr="0015495B">
        <w:rPr>
          <w:rFonts w:ascii="仿宋" w:eastAsia="仿宋" w:hAnsi="仿宋" w:hint="eastAsia"/>
          <w:color w:val="000000"/>
          <w:szCs w:val="32"/>
        </w:rPr>
        <w:fldChar w:fldCharType="separate"/>
      </w:r>
      <w:r w:rsidRPr="0015495B">
        <w:rPr>
          <w:rFonts w:ascii="仿宋" w:eastAsia="仿宋" w:hAnsi="仿宋" w:hint="eastAsia"/>
          <w:color w:val="000000"/>
          <w:szCs w:val="32"/>
        </w:rPr>
        <w:t>③</w:t>
      </w:r>
      <w:r w:rsidRPr="0015495B">
        <w:rPr>
          <w:rFonts w:ascii="仿宋" w:eastAsia="仿宋" w:hAnsi="仿宋" w:hint="eastAsia"/>
          <w:color w:val="000000"/>
          <w:szCs w:val="32"/>
        </w:rPr>
        <w:fldChar w:fldCharType="end"/>
      </w:r>
      <w:r w:rsidRPr="0015495B">
        <w:rPr>
          <w:rFonts w:ascii="仿宋" w:eastAsia="仿宋" w:hAnsi="仿宋" w:hint="eastAsia"/>
          <w:color w:val="000000"/>
          <w:szCs w:val="32"/>
        </w:rPr>
        <w:t>。</w:t>
      </w: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hint="eastAsia"/>
          <w:color w:val="000000"/>
          <w:szCs w:val="32"/>
        </w:rPr>
        <w:t>案例格式：【案例分享】、案例题目、案例内容。每个案例篇幅控制在</w:t>
      </w:r>
      <w:r w:rsidRPr="0015495B">
        <w:rPr>
          <w:rFonts w:ascii="仿宋" w:eastAsia="仿宋" w:hAnsi="仿宋"/>
          <w:color w:val="000000"/>
          <w:szCs w:val="32"/>
        </w:rPr>
        <w:t xml:space="preserve">300-500字左右。案例字体应为华文仿宋，5号字，行间距1.5 </w:t>
      </w:r>
      <w:r w:rsidRPr="0015495B">
        <w:rPr>
          <w:rFonts w:ascii="仿宋" w:eastAsia="仿宋" w:hAnsi="仿宋" w:hint="eastAsia"/>
          <w:color w:val="000000"/>
          <w:szCs w:val="32"/>
        </w:rPr>
        <w:t>。</w:t>
      </w: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hint="eastAsia"/>
          <w:color w:val="000000"/>
          <w:szCs w:val="32"/>
        </w:rPr>
        <w:t>（七）建立《学校质量年报》工作联系人制度。请各个学校确定</w:t>
      </w:r>
      <w:r w:rsidRPr="0015495B">
        <w:rPr>
          <w:rFonts w:ascii="仿宋" w:eastAsia="仿宋" w:hAnsi="仿宋"/>
          <w:color w:val="000000"/>
          <w:szCs w:val="32"/>
        </w:rPr>
        <w:t>1名学校质量年报工作联系人，填写《学校质量年报工作联系人登记表》（附件5）。</w:t>
      </w: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hint="eastAsia"/>
          <w:color w:val="000000"/>
          <w:szCs w:val="32"/>
        </w:rPr>
        <w:t>二、《学校质量年报》报送要求</w:t>
      </w:r>
    </w:p>
    <w:p w:rsidR="00F43C8E" w:rsidRPr="0015495B" w:rsidRDefault="00F43C8E" w:rsidP="00F43C8E">
      <w:pPr>
        <w:spacing w:line="560" w:lineRule="exact"/>
        <w:ind w:firstLineChars="200" w:firstLine="640"/>
        <w:rPr>
          <w:rStyle w:val="a3"/>
          <w:rFonts w:ascii="仿宋" w:eastAsia="仿宋" w:hAnsi="仿宋"/>
          <w:color w:val="000000"/>
          <w:szCs w:val="32"/>
        </w:rPr>
      </w:pPr>
      <w:r w:rsidRPr="0015495B">
        <w:rPr>
          <w:rStyle w:val="a3"/>
          <w:rFonts w:ascii="仿宋" w:eastAsia="仿宋" w:hAnsi="仿宋" w:hint="eastAsia"/>
          <w:color w:val="000000"/>
          <w:szCs w:val="32"/>
        </w:rPr>
        <w:t>（一）请各学校打印</w:t>
      </w:r>
      <w:r w:rsidRPr="0015495B">
        <w:rPr>
          <w:rStyle w:val="a3"/>
          <w:rFonts w:ascii="仿宋" w:eastAsia="仿宋" w:hAnsi="仿宋"/>
          <w:color w:val="000000"/>
          <w:szCs w:val="32"/>
        </w:rPr>
        <w:t xml:space="preserve">2份《学校质量年报》（含3张数据表）并在每份年报封面和每张数据表上加盖学校公章，于2019年12 </w:t>
      </w:r>
      <w:r w:rsidRPr="0015495B">
        <w:rPr>
          <w:rStyle w:val="a3"/>
          <w:rFonts w:ascii="仿宋" w:eastAsia="仿宋" w:hAnsi="仿宋" w:hint="eastAsia"/>
          <w:color w:val="000000"/>
          <w:szCs w:val="32"/>
        </w:rPr>
        <w:t>月</w:t>
      </w:r>
      <w:r w:rsidRPr="0015495B">
        <w:rPr>
          <w:rStyle w:val="a3"/>
          <w:rFonts w:ascii="仿宋" w:eastAsia="仿宋" w:hAnsi="仿宋"/>
          <w:color w:val="000000"/>
          <w:szCs w:val="32"/>
        </w:rPr>
        <w:t>15日前邮寄至北京市海淀区翠微路4号B楼北京教科院职教所312室，邮编：100036，联系人：高卫东，电话13661206093。</w:t>
      </w:r>
    </w:p>
    <w:p w:rsidR="00F43C8E" w:rsidRPr="0015495B" w:rsidRDefault="00F43C8E" w:rsidP="00F43C8E">
      <w:pPr>
        <w:spacing w:line="560" w:lineRule="exact"/>
        <w:ind w:firstLineChars="200" w:firstLine="640"/>
        <w:rPr>
          <w:rStyle w:val="a3"/>
          <w:rFonts w:ascii="仿宋" w:eastAsia="仿宋" w:hAnsi="仿宋"/>
          <w:color w:val="000000"/>
          <w:szCs w:val="32"/>
        </w:rPr>
      </w:pPr>
      <w:r w:rsidRPr="0015495B">
        <w:rPr>
          <w:rStyle w:val="a3"/>
          <w:rFonts w:ascii="仿宋" w:eastAsia="仿宋" w:hAnsi="仿宋" w:hint="eastAsia"/>
          <w:color w:val="000000"/>
          <w:szCs w:val="32"/>
        </w:rPr>
        <w:t>（二）请各学校于</w:t>
      </w:r>
      <w:r w:rsidRPr="0015495B">
        <w:rPr>
          <w:rStyle w:val="a3"/>
          <w:rFonts w:ascii="仿宋" w:eastAsia="仿宋" w:hAnsi="仿宋"/>
          <w:color w:val="000000"/>
          <w:szCs w:val="32"/>
        </w:rPr>
        <w:t xml:space="preserve">2019年12 </w:t>
      </w:r>
      <w:r w:rsidRPr="0015495B">
        <w:rPr>
          <w:rStyle w:val="a3"/>
          <w:rFonts w:ascii="仿宋" w:eastAsia="仿宋" w:hAnsi="仿宋" w:hint="eastAsia"/>
          <w:color w:val="000000"/>
          <w:szCs w:val="32"/>
        </w:rPr>
        <w:t>月</w:t>
      </w:r>
      <w:r w:rsidRPr="0015495B">
        <w:rPr>
          <w:rStyle w:val="a3"/>
          <w:rFonts w:ascii="仿宋" w:eastAsia="仿宋" w:hAnsi="仿宋"/>
          <w:color w:val="000000"/>
          <w:szCs w:val="32"/>
        </w:rPr>
        <w:t>15日前将《学校质量年报》（含3张数据表</w:t>
      </w:r>
      <w:r w:rsidRPr="0015495B">
        <w:rPr>
          <w:rFonts w:ascii="仿宋" w:eastAsia="仿宋" w:hAnsi="仿宋"/>
          <w:color w:val="000000"/>
          <w:szCs w:val="32"/>
        </w:rPr>
        <w:t>)</w:t>
      </w:r>
      <w:r w:rsidRPr="0015495B">
        <w:rPr>
          <w:rStyle w:val="a3"/>
          <w:rFonts w:ascii="仿宋" w:eastAsia="仿宋" w:hAnsi="仿宋" w:hint="eastAsia"/>
          <w:color w:val="000000"/>
          <w:szCs w:val="32"/>
        </w:rPr>
        <w:t>、《学校质量年报工作联系人登记表》电子版打包发送到项目专用邮箱</w:t>
      </w:r>
      <w:r w:rsidRPr="0015495B">
        <w:rPr>
          <w:rStyle w:val="a3"/>
          <w:rFonts w:ascii="仿宋" w:eastAsia="仿宋" w:hAnsi="仿宋"/>
          <w:color w:val="000000"/>
          <w:szCs w:val="32"/>
        </w:rPr>
        <w:t>xxzlnb@126.com中。文件</w:t>
      </w:r>
      <w:r w:rsidRPr="0015495B">
        <w:rPr>
          <w:rStyle w:val="a3"/>
          <w:rFonts w:ascii="仿宋" w:eastAsia="仿宋" w:hAnsi="仿宋"/>
          <w:color w:val="000000"/>
          <w:szCs w:val="32"/>
        </w:rPr>
        <w:lastRenderedPageBreak/>
        <w:t>夹请标注学校全称。联系人：高卫东，联系电话：13661206093。</w:t>
      </w:r>
    </w:p>
    <w:p w:rsidR="00F43C8E" w:rsidRPr="0015495B" w:rsidRDefault="00F43C8E" w:rsidP="00F43C8E">
      <w:pPr>
        <w:spacing w:line="560" w:lineRule="exact"/>
        <w:ind w:firstLine="640"/>
        <w:rPr>
          <w:rStyle w:val="a3"/>
          <w:rFonts w:ascii="仿宋" w:eastAsia="仿宋" w:hAnsi="仿宋"/>
          <w:color w:val="000000"/>
          <w:szCs w:val="32"/>
        </w:rPr>
      </w:pPr>
      <w:r w:rsidRPr="0015495B">
        <w:rPr>
          <w:rStyle w:val="a3"/>
          <w:rFonts w:ascii="仿宋" w:eastAsia="仿宋" w:hAnsi="仿宋" w:hint="eastAsia"/>
          <w:color w:val="000000"/>
          <w:szCs w:val="32"/>
        </w:rPr>
        <w:t>附件1-1</w:t>
      </w:r>
    </w:p>
    <w:p w:rsidR="00F43C8E" w:rsidRPr="0015495B" w:rsidRDefault="00F43C8E" w:rsidP="00F43C8E">
      <w:pPr>
        <w:spacing w:line="560" w:lineRule="exact"/>
        <w:jc w:val="center"/>
        <w:rPr>
          <w:rFonts w:ascii="仿宋" w:eastAsia="仿宋" w:hAnsi="仿宋"/>
          <w:color w:val="000000"/>
          <w:szCs w:val="32"/>
        </w:rPr>
      </w:pPr>
    </w:p>
    <w:p w:rsidR="00F43C8E" w:rsidRPr="0015495B" w:rsidRDefault="00F43C8E" w:rsidP="00F43C8E">
      <w:pPr>
        <w:spacing w:line="560" w:lineRule="exact"/>
        <w:jc w:val="center"/>
        <w:rPr>
          <w:rFonts w:ascii="仿宋" w:eastAsia="仿宋" w:hAnsi="仿宋"/>
          <w:color w:val="000000"/>
          <w:sz w:val="44"/>
          <w:szCs w:val="44"/>
        </w:rPr>
      </w:pPr>
      <w:r w:rsidRPr="0015495B">
        <w:rPr>
          <w:rFonts w:ascii="仿宋" w:eastAsia="仿宋" w:hAnsi="仿宋" w:hint="eastAsia"/>
          <w:color w:val="000000"/>
          <w:sz w:val="44"/>
          <w:szCs w:val="44"/>
        </w:rPr>
        <w:t>×××（学校全称）教育质量年度报告（</w:t>
      </w:r>
      <w:r w:rsidRPr="0015495B">
        <w:rPr>
          <w:rFonts w:ascii="仿宋" w:eastAsia="仿宋" w:hAnsi="仿宋"/>
          <w:color w:val="000000"/>
          <w:sz w:val="44"/>
          <w:szCs w:val="44"/>
        </w:rPr>
        <w:t>2019）</w:t>
      </w:r>
    </w:p>
    <w:p w:rsidR="00F43C8E" w:rsidRPr="0015495B" w:rsidRDefault="00F43C8E" w:rsidP="00F43C8E">
      <w:pPr>
        <w:spacing w:line="560" w:lineRule="exact"/>
        <w:jc w:val="center"/>
        <w:rPr>
          <w:rFonts w:ascii="仿宋" w:eastAsia="仿宋" w:hAnsi="仿宋"/>
          <w:color w:val="000000"/>
          <w:sz w:val="44"/>
          <w:szCs w:val="44"/>
        </w:rPr>
      </w:pPr>
      <w:r w:rsidRPr="0015495B">
        <w:rPr>
          <w:rFonts w:ascii="仿宋" w:eastAsia="仿宋" w:hAnsi="仿宋" w:hint="eastAsia"/>
          <w:color w:val="000000"/>
          <w:sz w:val="44"/>
          <w:szCs w:val="44"/>
        </w:rPr>
        <w:t>参考框架</w:t>
      </w:r>
    </w:p>
    <w:p w:rsidR="00F43C8E" w:rsidRPr="0015495B" w:rsidRDefault="00F43C8E" w:rsidP="00F43C8E">
      <w:pPr>
        <w:spacing w:line="560" w:lineRule="exact"/>
        <w:ind w:firstLine="600"/>
        <w:rPr>
          <w:rFonts w:ascii="仿宋" w:eastAsia="仿宋" w:hAnsi="仿宋" w:cs="黑体"/>
          <w:color w:val="000000"/>
          <w:szCs w:val="32"/>
        </w:rPr>
      </w:pPr>
    </w:p>
    <w:p w:rsidR="00F43C8E" w:rsidRPr="0015495B" w:rsidRDefault="00F43C8E" w:rsidP="00F43C8E">
      <w:pPr>
        <w:spacing w:line="560" w:lineRule="exact"/>
        <w:ind w:firstLine="600"/>
        <w:rPr>
          <w:rFonts w:ascii="仿宋" w:eastAsia="仿宋" w:hAnsi="仿宋" w:cs="黑体"/>
          <w:color w:val="000000"/>
          <w:szCs w:val="32"/>
        </w:rPr>
      </w:pPr>
      <w:r w:rsidRPr="0015495B">
        <w:rPr>
          <w:rFonts w:ascii="仿宋" w:eastAsia="仿宋" w:hAnsi="仿宋" w:cs="黑体"/>
          <w:color w:val="000000"/>
          <w:szCs w:val="32"/>
        </w:rPr>
        <w:t>1.学校情况</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1.1学校概况。包括校名、办学性质、校园面积、资产等情况。</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 xml:space="preserve">1.2 </w:t>
      </w:r>
      <w:r w:rsidRPr="0015495B">
        <w:rPr>
          <w:rFonts w:ascii="仿宋" w:eastAsia="仿宋" w:hAnsi="仿宋" w:hint="eastAsia"/>
          <w:color w:val="000000"/>
          <w:szCs w:val="32"/>
        </w:rPr>
        <w:t>学生情况。包括招生规模、在校生规模、毕业生规模、学生结构、巩固率、培训规模等数据，及与上一年度相比的变化情况。招生工作案例。</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1.3教师队伍。包括生师比、“双师型”教师比例、兼职教师比例、专任教师本科以上学历比例、专任教师硕士以上学历比例、专任教师高级职称教师比例等数据，及与上一年度相比的变化情况。教师队伍建设案例。</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1.4设施设备。包括生</w:t>
      </w:r>
      <w:proofErr w:type="gramStart"/>
      <w:r w:rsidRPr="0015495B">
        <w:rPr>
          <w:rFonts w:ascii="仿宋" w:eastAsia="仿宋" w:hAnsi="仿宋" w:hint="eastAsia"/>
          <w:color w:val="000000"/>
          <w:szCs w:val="32"/>
        </w:rPr>
        <w:t>均教学</w:t>
      </w:r>
      <w:proofErr w:type="gramEnd"/>
      <w:r w:rsidRPr="0015495B">
        <w:rPr>
          <w:rFonts w:ascii="仿宋" w:eastAsia="仿宋" w:hAnsi="仿宋" w:hint="eastAsia"/>
          <w:color w:val="000000"/>
          <w:szCs w:val="32"/>
        </w:rPr>
        <w:t>仪器设备值、生均实训实习工位数、生均纸质图书等数据，及与上一年度相比的变化情况。</w:t>
      </w:r>
    </w:p>
    <w:p w:rsidR="00F43C8E" w:rsidRPr="0015495B" w:rsidRDefault="00F43C8E" w:rsidP="00F43C8E">
      <w:pPr>
        <w:spacing w:line="560" w:lineRule="exact"/>
        <w:ind w:firstLine="600"/>
        <w:rPr>
          <w:rFonts w:ascii="仿宋" w:eastAsia="仿宋" w:hAnsi="仿宋" w:cs="黑体"/>
          <w:color w:val="000000"/>
          <w:szCs w:val="32"/>
        </w:rPr>
      </w:pPr>
      <w:r w:rsidRPr="0015495B">
        <w:rPr>
          <w:rFonts w:ascii="仿宋" w:eastAsia="仿宋" w:hAnsi="仿宋" w:cs="黑体"/>
          <w:color w:val="000000"/>
          <w:szCs w:val="32"/>
        </w:rPr>
        <w:t>2.学生发展</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2.1学生素质。包括思想政治状况、文化课合格率、专业技能合格率、体质测评合格率、毕业率等。</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2.2在校体验。包括理论学习满意度、专业学习满意度、实习实</w:t>
      </w:r>
      <w:proofErr w:type="gramStart"/>
      <w:r w:rsidRPr="0015495B">
        <w:rPr>
          <w:rFonts w:ascii="仿宋" w:eastAsia="仿宋" w:hAnsi="仿宋" w:hint="eastAsia"/>
          <w:color w:val="000000"/>
          <w:szCs w:val="32"/>
        </w:rPr>
        <w:t>训满意</w:t>
      </w:r>
      <w:proofErr w:type="gramEnd"/>
      <w:r w:rsidRPr="0015495B">
        <w:rPr>
          <w:rFonts w:ascii="仿宋" w:eastAsia="仿宋" w:hAnsi="仿宋" w:hint="eastAsia"/>
          <w:color w:val="000000"/>
          <w:szCs w:val="32"/>
        </w:rPr>
        <w:t>度、校园文化与社团活动满意度、生活满意度、</w:t>
      </w:r>
      <w:r w:rsidRPr="0015495B">
        <w:rPr>
          <w:rFonts w:ascii="仿宋" w:eastAsia="仿宋" w:hAnsi="仿宋" w:hint="eastAsia"/>
          <w:color w:val="000000"/>
          <w:szCs w:val="32"/>
        </w:rPr>
        <w:lastRenderedPageBreak/>
        <w:t>校园安全满意度、毕业生对学校满意度等。</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2.3资助情况。包括免学费和助学金落实情况，学校对学生的资助情况等。</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2.4就业质量。包括分专业就业率、对口就业率、初次就业起薪等数据，升入高等教育比例及与上一年度相比的变化情况。就业工作与就业质量案例。</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2.5职业发展。包括学习能力、岗位适应能力、岗位迁移能力、创新创业能力等。</w:t>
      </w:r>
    </w:p>
    <w:p w:rsidR="00F43C8E" w:rsidRPr="0015495B" w:rsidRDefault="00F43C8E" w:rsidP="00F43C8E">
      <w:pPr>
        <w:spacing w:line="560" w:lineRule="exact"/>
        <w:ind w:firstLine="600"/>
        <w:rPr>
          <w:rFonts w:ascii="仿宋" w:eastAsia="仿宋" w:hAnsi="仿宋" w:cs="黑体"/>
          <w:color w:val="000000"/>
          <w:szCs w:val="32"/>
        </w:rPr>
      </w:pPr>
      <w:r w:rsidRPr="0015495B">
        <w:rPr>
          <w:rFonts w:ascii="仿宋" w:eastAsia="仿宋" w:hAnsi="仿宋" w:cs="黑体"/>
          <w:color w:val="000000"/>
          <w:szCs w:val="32"/>
        </w:rPr>
        <w:t>3.质量保障</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3.1专业动态调整。包括专业结构调整、人才培养方案调整等。专业调整与建设案例。</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3.2教育教学改革。包括学校公共基础课、专业设置、师资队伍、课程建设、人才培养模式改革、信息化教学、实训基地、教学资源建设、教材选用等情况。教学改革案例。</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 xml:space="preserve">3.3 </w:t>
      </w:r>
      <w:r w:rsidRPr="0015495B">
        <w:rPr>
          <w:rFonts w:ascii="仿宋" w:eastAsia="仿宋" w:hAnsi="仿宋" w:hint="eastAsia"/>
          <w:color w:val="000000"/>
          <w:szCs w:val="32"/>
        </w:rPr>
        <w:t>教育教学科研。开展各级各类教育教学科研（课题）情况。科研成果及获奖情况。科研管理情况等</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 xml:space="preserve">3.4 </w:t>
      </w:r>
      <w:r w:rsidRPr="0015495B">
        <w:rPr>
          <w:rFonts w:ascii="仿宋" w:eastAsia="仿宋" w:hAnsi="仿宋" w:hint="eastAsia"/>
          <w:color w:val="000000"/>
          <w:szCs w:val="32"/>
        </w:rPr>
        <w:t>教师培养培训。包括教师培养培训情况。教师培养案例。</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 xml:space="preserve">3.5 </w:t>
      </w:r>
      <w:r w:rsidRPr="0015495B">
        <w:rPr>
          <w:rFonts w:ascii="仿宋" w:eastAsia="仿宋" w:hAnsi="仿宋" w:hint="eastAsia"/>
          <w:color w:val="000000"/>
          <w:szCs w:val="32"/>
        </w:rPr>
        <w:t>国际合作。学校国际交往与合作情况。国际交往与合作案例。</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 xml:space="preserve">3.6 </w:t>
      </w:r>
      <w:r w:rsidRPr="0015495B">
        <w:rPr>
          <w:rFonts w:ascii="仿宋" w:eastAsia="仿宋" w:hAnsi="仿宋" w:hint="eastAsia"/>
          <w:color w:val="000000"/>
          <w:szCs w:val="32"/>
        </w:rPr>
        <w:t>规范管理情况。包括教学管理、学生管理、财务管理、后勤管理、安全管理、管理队伍建设、管理信息化水平等。规范管理案例。</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 xml:space="preserve">3.7 </w:t>
      </w:r>
      <w:r w:rsidRPr="0015495B">
        <w:rPr>
          <w:rFonts w:ascii="仿宋" w:eastAsia="仿宋" w:hAnsi="仿宋" w:hint="eastAsia"/>
          <w:color w:val="000000"/>
          <w:szCs w:val="32"/>
        </w:rPr>
        <w:t>德育工作情况。包括：德育课实施情况，校园文化</w:t>
      </w:r>
      <w:r w:rsidRPr="0015495B">
        <w:rPr>
          <w:rFonts w:ascii="仿宋" w:eastAsia="仿宋" w:hAnsi="仿宋" w:hint="eastAsia"/>
          <w:color w:val="000000"/>
          <w:szCs w:val="32"/>
        </w:rPr>
        <w:lastRenderedPageBreak/>
        <w:t>建设、文明风采活动开展情况、社团活动、团组织学生会建设及活动等方面。德育工作案例。</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3.8党建情况。学校党委或支部在思想建设、组织建设、作风建设、制度建设、反腐倡廉建设、纯洁性建设等方面的情况案例。</w:t>
      </w:r>
    </w:p>
    <w:p w:rsidR="00F43C8E" w:rsidRPr="0015495B" w:rsidRDefault="00F43C8E" w:rsidP="00F43C8E">
      <w:pPr>
        <w:spacing w:line="560" w:lineRule="exact"/>
        <w:ind w:firstLine="600"/>
        <w:rPr>
          <w:rFonts w:ascii="仿宋" w:eastAsia="仿宋" w:hAnsi="仿宋" w:cs="黑体"/>
          <w:color w:val="000000"/>
          <w:szCs w:val="32"/>
        </w:rPr>
      </w:pPr>
      <w:r w:rsidRPr="0015495B">
        <w:rPr>
          <w:rFonts w:ascii="仿宋" w:eastAsia="仿宋" w:hAnsi="仿宋" w:cs="黑体"/>
          <w:color w:val="000000"/>
          <w:szCs w:val="32"/>
        </w:rPr>
        <w:t>4.校企合作</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4.1校企合作开展情况和效果。校企合作开展情况和效果基本情况。校企合作案例</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 xml:space="preserve">4.2 </w:t>
      </w:r>
      <w:r w:rsidRPr="0015495B">
        <w:rPr>
          <w:rFonts w:ascii="仿宋" w:eastAsia="仿宋" w:hAnsi="仿宋" w:hint="eastAsia"/>
          <w:color w:val="000000"/>
          <w:szCs w:val="32"/>
        </w:rPr>
        <w:t>学生实习情况。学生实习情况基本情况。实习管理与实习工作案例。</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 xml:space="preserve">4.3 </w:t>
      </w:r>
      <w:r w:rsidRPr="0015495B">
        <w:rPr>
          <w:rFonts w:ascii="仿宋" w:eastAsia="仿宋" w:hAnsi="仿宋" w:hint="eastAsia"/>
          <w:color w:val="000000"/>
          <w:szCs w:val="32"/>
        </w:rPr>
        <w:t>集团化办学情况。集团化办学基本情况。集团化办学案例。</w:t>
      </w:r>
    </w:p>
    <w:p w:rsidR="00F43C8E" w:rsidRPr="0015495B" w:rsidRDefault="00F43C8E" w:rsidP="00F43C8E">
      <w:pPr>
        <w:spacing w:line="560" w:lineRule="exact"/>
        <w:ind w:firstLine="600"/>
        <w:rPr>
          <w:rFonts w:ascii="仿宋" w:eastAsia="仿宋" w:hAnsi="仿宋" w:cs="黑体"/>
          <w:color w:val="000000"/>
          <w:szCs w:val="32"/>
        </w:rPr>
      </w:pPr>
      <w:r w:rsidRPr="0015495B">
        <w:rPr>
          <w:rFonts w:ascii="仿宋" w:eastAsia="仿宋" w:hAnsi="仿宋" w:cs="黑体"/>
          <w:color w:val="000000"/>
          <w:szCs w:val="32"/>
        </w:rPr>
        <w:t>5.社会贡献</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5.1技术技能人才培养。毕业生数量、毕业生就业去向、就业质量、用人单位满意度等。</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5.2社会服务。包括培训服务、技术服务、文化传承等。社会服务案例。</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5.3区域合作。包括东西部对口帮扶、京津冀合作、校际帮扶、对口扶贫等。区域合作典型案例。</w:t>
      </w:r>
    </w:p>
    <w:p w:rsidR="00F43C8E" w:rsidRPr="0015495B" w:rsidRDefault="00F43C8E" w:rsidP="00F43C8E">
      <w:pPr>
        <w:spacing w:line="560" w:lineRule="exact"/>
        <w:ind w:firstLine="600"/>
        <w:rPr>
          <w:rFonts w:ascii="仿宋" w:eastAsia="仿宋" w:hAnsi="仿宋" w:cs="黑体"/>
          <w:color w:val="000000"/>
          <w:szCs w:val="32"/>
        </w:rPr>
      </w:pPr>
      <w:r w:rsidRPr="0015495B">
        <w:rPr>
          <w:rFonts w:ascii="仿宋" w:eastAsia="仿宋" w:hAnsi="仿宋" w:cs="黑体"/>
          <w:color w:val="000000"/>
          <w:szCs w:val="32"/>
        </w:rPr>
        <w:t>6.举办者履责</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6.1经费。包括政策性经费落实情况、生均拨款、项目投入等。（办学经费只计算2019年当年的经费）</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color w:val="000000"/>
          <w:szCs w:val="32"/>
        </w:rPr>
        <w:t>6.2政策措施。包括落实办学自主权、落实教师编制、出台提升学校办学水平的政策和制度等。</w:t>
      </w:r>
    </w:p>
    <w:p w:rsidR="00F43C8E" w:rsidRPr="0015495B" w:rsidRDefault="00F43C8E" w:rsidP="00F43C8E">
      <w:pPr>
        <w:spacing w:line="560" w:lineRule="exact"/>
        <w:ind w:firstLine="600"/>
        <w:rPr>
          <w:rFonts w:ascii="仿宋" w:eastAsia="仿宋" w:hAnsi="仿宋" w:cs="黑体"/>
          <w:color w:val="000000"/>
          <w:szCs w:val="32"/>
        </w:rPr>
      </w:pPr>
      <w:r w:rsidRPr="0015495B">
        <w:rPr>
          <w:rFonts w:ascii="仿宋" w:eastAsia="仿宋" w:hAnsi="仿宋" w:cs="黑体"/>
          <w:color w:val="000000"/>
          <w:szCs w:val="32"/>
        </w:rPr>
        <w:lastRenderedPageBreak/>
        <w:t>7.特色创新</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hint="eastAsia"/>
          <w:color w:val="000000"/>
          <w:szCs w:val="32"/>
        </w:rPr>
        <w:t>以案例（</w:t>
      </w:r>
      <w:r w:rsidRPr="0015495B">
        <w:rPr>
          <w:rFonts w:ascii="仿宋" w:eastAsia="仿宋" w:hAnsi="仿宋"/>
          <w:color w:val="000000"/>
          <w:szCs w:val="32"/>
        </w:rPr>
        <w:t>2个左右）的方式反映学校特色和主要创新点。</w:t>
      </w:r>
    </w:p>
    <w:p w:rsidR="00F43C8E" w:rsidRPr="0015495B" w:rsidRDefault="00F43C8E" w:rsidP="00F43C8E">
      <w:pPr>
        <w:spacing w:line="560" w:lineRule="exact"/>
        <w:ind w:firstLine="600"/>
        <w:rPr>
          <w:rFonts w:ascii="仿宋" w:eastAsia="仿宋" w:hAnsi="仿宋" w:cs="黑体"/>
          <w:color w:val="000000"/>
          <w:szCs w:val="32"/>
        </w:rPr>
      </w:pPr>
      <w:r w:rsidRPr="0015495B">
        <w:rPr>
          <w:rFonts w:ascii="仿宋" w:eastAsia="仿宋" w:hAnsi="仿宋" w:cs="黑体"/>
          <w:color w:val="000000"/>
          <w:szCs w:val="32"/>
        </w:rPr>
        <w:t>8.主要问题和改进措施</w:t>
      </w:r>
    </w:p>
    <w:p w:rsidR="00F43C8E" w:rsidRPr="0015495B" w:rsidRDefault="00F43C8E" w:rsidP="00F43C8E">
      <w:pPr>
        <w:spacing w:line="560" w:lineRule="exact"/>
        <w:ind w:firstLine="600"/>
        <w:rPr>
          <w:rFonts w:ascii="仿宋" w:eastAsia="仿宋" w:hAnsi="仿宋"/>
          <w:color w:val="000000"/>
          <w:szCs w:val="32"/>
        </w:rPr>
      </w:pPr>
      <w:r w:rsidRPr="0015495B">
        <w:rPr>
          <w:rFonts w:ascii="仿宋" w:eastAsia="仿宋" w:hAnsi="仿宋" w:hint="eastAsia"/>
          <w:color w:val="000000"/>
          <w:szCs w:val="32"/>
        </w:rPr>
        <w:t>针对人才培养中存在的问题，分析主要原因，提出解决问题的具体措施。</w:t>
      </w:r>
    </w:p>
    <w:p w:rsidR="00F43C8E" w:rsidRPr="0015495B" w:rsidRDefault="00F43C8E" w:rsidP="00F43C8E">
      <w:pPr>
        <w:spacing w:line="560" w:lineRule="exact"/>
        <w:ind w:firstLineChars="200" w:firstLine="640"/>
        <w:rPr>
          <w:rStyle w:val="a3"/>
          <w:rFonts w:ascii="仿宋" w:eastAsia="仿宋" w:hAnsi="仿宋"/>
          <w:color w:val="000000"/>
          <w:szCs w:val="32"/>
        </w:rPr>
      </w:pPr>
      <w:r w:rsidRPr="0015495B">
        <w:rPr>
          <w:rStyle w:val="a3"/>
          <w:rFonts w:ascii="仿宋" w:eastAsia="仿宋" w:hAnsi="仿宋" w:hint="eastAsia"/>
          <w:color w:val="000000"/>
          <w:szCs w:val="32"/>
        </w:rPr>
        <w:t>※框架说明：</w:t>
      </w:r>
    </w:p>
    <w:p w:rsidR="00F43C8E" w:rsidRPr="0015495B" w:rsidRDefault="00F43C8E" w:rsidP="00F43C8E">
      <w:pPr>
        <w:spacing w:line="560" w:lineRule="exact"/>
        <w:ind w:firstLineChars="200" w:firstLine="640"/>
        <w:rPr>
          <w:rStyle w:val="a3"/>
          <w:rFonts w:ascii="仿宋" w:eastAsia="仿宋" w:hAnsi="仿宋"/>
          <w:color w:val="000000"/>
          <w:szCs w:val="32"/>
        </w:rPr>
      </w:pPr>
      <w:r w:rsidRPr="0015495B">
        <w:rPr>
          <w:rStyle w:val="a3"/>
          <w:rFonts w:ascii="仿宋" w:eastAsia="仿宋" w:hAnsi="仿宋"/>
          <w:color w:val="000000"/>
          <w:szCs w:val="32"/>
        </w:rPr>
        <w:t>1.报告内容应重点反映2019年当年</w:t>
      </w:r>
      <w:r w:rsidRPr="0015495B">
        <w:rPr>
          <w:rStyle w:val="a3"/>
          <w:rFonts w:ascii="仿宋" w:eastAsia="仿宋" w:hAnsi="仿宋" w:hint="eastAsia"/>
          <w:color w:val="000000"/>
          <w:szCs w:val="32"/>
        </w:rPr>
        <w:t>学校各方面工作的进展情况。</w:t>
      </w:r>
    </w:p>
    <w:p w:rsidR="00F43C8E" w:rsidRPr="0015495B" w:rsidRDefault="00F43C8E" w:rsidP="00F43C8E">
      <w:pPr>
        <w:spacing w:line="560" w:lineRule="exact"/>
        <w:ind w:firstLineChars="200" w:firstLine="640"/>
        <w:jc w:val="left"/>
        <w:rPr>
          <w:rStyle w:val="a3"/>
          <w:rFonts w:ascii="仿宋" w:eastAsia="仿宋" w:hAnsi="仿宋"/>
          <w:color w:val="000000"/>
          <w:szCs w:val="32"/>
        </w:rPr>
      </w:pPr>
      <w:r w:rsidRPr="0015495B">
        <w:rPr>
          <w:rStyle w:val="a3"/>
          <w:rFonts w:ascii="仿宋" w:eastAsia="仿宋" w:hAnsi="仿宋"/>
          <w:color w:val="000000"/>
          <w:szCs w:val="32"/>
        </w:rPr>
        <w:t>2．报告应采用“文字叙述+数据图表+典型案例”表述方式，应特别重视将2019年学校工作中的亮点、创新点和特色撰写成典型案例，嵌入报告相应各部分中。</w:t>
      </w:r>
    </w:p>
    <w:p w:rsidR="00F43C8E" w:rsidRPr="0015495B" w:rsidRDefault="00F43C8E" w:rsidP="00F43C8E">
      <w:pPr>
        <w:spacing w:line="560" w:lineRule="exact"/>
        <w:rPr>
          <w:rFonts w:ascii="仿宋" w:eastAsia="仿宋" w:hAnsi="仿宋"/>
          <w:color w:val="000000"/>
          <w:kern w:val="0"/>
          <w:szCs w:val="32"/>
        </w:rPr>
      </w:pPr>
    </w:p>
    <w:p w:rsidR="00F43C8E" w:rsidRPr="0015495B" w:rsidRDefault="00F43C8E" w:rsidP="00F43C8E">
      <w:pPr>
        <w:spacing w:line="560" w:lineRule="exact"/>
        <w:rPr>
          <w:rFonts w:ascii="仿宋" w:eastAsia="仿宋" w:hAnsi="仿宋"/>
          <w:color w:val="000000"/>
          <w:kern w:val="0"/>
          <w:szCs w:val="32"/>
        </w:rPr>
      </w:pPr>
    </w:p>
    <w:p w:rsidR="00F43C8E" w:rsidRPr="0015495B" w:rsidRDefault="00F43C8E" w:rsidP="00F43C8E">
      <w:pPr>
        <w:spacing w:line="560" w:lineRule="exact"/>
        <w:rPr>
          <w:rFonts w:ascii="仿宋" w:eastAsia="仿宋" w:hAnsi="仿宋"/>
          <w:color w:val="000000"/>
          <w:kern w:val="0"/>
          <w:szCs w:val="32"/>
        </w:rPr>
      </w:pPr>
      <w:r w:rsidRPr="0015495B">
        <w:rPr>
          <w:rFonts w:ascii="仿宋" w:eastAsia="仿宋" w:hAnsi="仿宋"/>
          <w:color w:val="000000"/>
          <w:kern w:val="0"/>
          <w:szCs w:val="32"/>
        </w:rPr>
        <w:br w:type="page"/>
      </w:r>
      <w:r w:rsidRPr="0015495B">
        <w:rPr>
          <w:rFonts w:ascii="仿宋" w:eastAsia="仿宋" w:hAnsi="仿宋" w:hint="eastAsia"/>
          <w:color w:val="000000"/>
          <w:kern w:val="0"/>
          <w:szCs w:val="32"/>
        </w:rPr>
        <w:lastRenderedPageBreak/>
        <w:t>附件1-2</w:t>
      </w:r>
    </w:p>
    <w:p w:rsidR="00F43C8E" w:rsidRPr="0015495B" w:rsidRDefault="00F43C8E" w:rsidP="00F43C8E">
      <w:pPr>
        <w:spacing w:line="560" w:lineRule="exact"/>
        <w:rPr>
          <w:rFonts w:ascii="仿宋" w:eastAsia="仿宋" w:hAnsi="仿宋" w:cs="宋体"/>
          <w:color w:val="000000"/>
          <w:kern w:val="0"/>
          <w:szCs w:val="32"/>
        </w:rPr>
      </w:pPr>
    </w:p>
    <w:p w:rsidR="00F43C8E" w:rsidRPr="0015495B" w:rsidRDefault="00F43C8E" w:rsidP="00F43C8E">
      <w:pPr>
        <w:snapToGrid w:val="0"/>
        <w:spacing w:line="560" w:lineRule="exact"/>
        <w:jc w:val="center"/>
        <w:outlineLvl w:val="0"/>
        <w:rPr>
          <w:rFonts w:ascii="仿宋" w:eastAsia="仿宋" w:hAnsi="仿宋" w:cs="宋体"/>
          <w:color w:val="000000"/>
          <w:kern w:val="0"/>
          <w:sz w:val="44"/>
          <w:szCs w:val="44"/>
        </w:rPr>
      </w:pPr>
      <w:r w:rsidRPr="0015495B">
        <w:rPr>
          <w:rFonts w:ascii="仿宋" w:eastAsia="仿宋" w:hAnsi="仿宋" w:cs="宋体" w:hint="eastAsia"/>
          <w:color w:val="000000"/>
          <w:kern w:val="0"/>
          <w:sz w:val="44"/>
          <w:szCs w:val="44"/>
        </w:rPr>
        <w:t>“计分卡”指标及相关内涵说明</w:t>
      </w:r>
    </w:p>
    <w:p w:rsidR="00F43C8E" w:rsidRPr="0015495B" w:rsidRDefault="00F43C8E" w:rsidP="00F43C8E">
      <w:pPr>
        <w:spacing w:line="560" w:lineRule="exact"/>
        <w:ind w:firstLineChars="200" w:firstLine="640"/>
        <w:rPr>
          <w:rFonts w:ascii="仿宋" w:eastAsia="仿宋" w:hAnsi="仿宋"/>
          <w:color w:val="000000"/>
          <w:szCs w:val="32"/>
        </w:rPr>
      </w:pP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hint="eastAsia"/>
          <w:color w:val="000000"/>
          <w:szCs w:val="32"/>
        </w:rPr>
        <w:t>“计分卡”关键指标包括：毕业生初次就业率、毕业生对口就业率、毕业生半年后就业率、平均月收入、职业资格证书取证率、升学率、自主创业率、母校满意度和雇主满意度等反映就业数量和质量的指标。所有指标请选取学生毕业至毕业半年期间的某个时点进行调查统计。</w:t>
      </w: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hint="eastAsia"/>
          <w:color w:val="000000"/>
          <w:szCs w:val="32"/>
        </w:rPr>
        <w:t>毕业生“就业率”的分子为已就业毕业生人数，分母为毕业生总人数。已就业毕业生包括：受雇全职工作人员、受雇半职工作人员、自主创业就业人员、毕业后入伍人员、毕业后读本科人员。</w:t>
      </w:r>
    </w:p>
    <w:p w:rsidR="00F43C8E" w:rsidRPr="0015495B" w:rsidRDefault="00F43C8E" w:rsidP="00F43C8E">
      <w:pPr>
        <w:numPr>
          <w:ilvl w:val="0"/>
          <w:numId w:val="1"/>
        </w:numPr>
        <w:spacing w:line="560" w:lineRule="exact"/>
        <w:rPr>
          <w:rFonts w:ascii="仿宋" w:eastAsia="仿宋" w:hAnsi="仿宋"/>
          <w:color w:val="000000"/>
          <w:szCs w:val="32"/>
        </w:rPr>
      </w:pPr>
      <w:r w:rsidRPr="0015495B">
        <w:rPr>
          <w:rFonts w:ascii="仿宋" w:eastAsia="仿宋" w:hAnsi="仿宋" w:hint="eastAsia"/>
          <w:color w:val="000000"/>
          <w:szCs w:val="32"/>
        </w:rPr>
        <w:t>毕业生初次就业率是指毕业初期已就业毕业生人数与毕业生总数之比。</w:t>
      </w:r>
    </w:p>
    <w:p w:rsidR="00F43C8E" w:rsidRPr="0015495B" w:rsidRDefault="00F43C8E" w:rsidP="00F43C8E">
      <w:pPr>
        <w:numPr>
          <w:ilvl w:val="0"/>
          <w:numId w:val="1"/>
        </w:numPr>
        <w:spacing w:line="560" w:lineRule="exact"/>
        <w:rPr>
          <w:rFonts w:ascii="仿宋" w:eastAsia="仿宋" w:hAnsi="仿宋"/>
          <w:color w:val="000000"/>
          <w:szCs w:val="32"/>
        </w:rPr>
      </w:pPr>
      <w:r w:rsidRPr="0015495B">
        <w:rPr>
          <w:rFonts w:ascii="仿宋" w:eastAsia="仿宋" w:hAnsi="仿宋" w:hint="eastAsia"/>
          <w:color w:val="000000"/>
          <w:szCs w:val="32"/>
        </w:rPr>
        <w:t>毕业生对口就业率是指毕业初期所从事工作（专业学习）与所学专业相一致的已毕业生人数与毕业生总数之比。</w:t>
      </w:r>
    </w:p>
    <w:p w:rsidR="00F43C8E" w:rsidRPr="0015495B" w:rsidRDefault="00F43C8E" w:rsidP="00F43C8E">
      <w:pPr>
        <w:numPr>
          <w:ilvl w:val="0"/>
          <w:numId w:val="1"/>
        </w:numPr>
        <w:spacing w:line="560" w:lineRule="exact"/>
        <w:rPr>
          <w:rFonts w:ascii="仿宋" w:eastAsia="仿宋" w:hAnsi="仿宋"/>
          <w:color w:val="000000"/>
          <w:szCs w:val="32"/>
        </w:rPr>
      </w:pPr>
      <w:r w:rsidRPr="0015495B">
        <w:rPr>
          <w:rFonts w:ascii="仿宋" w:eastAsia="仿宋" w:hAnsi="仿宋" w:hint="eastAsia"/>
          <w:color w:val="000000"/>
          <w:szCs w:val="32"/>
        </w:rPr>
        <w:t>毕业生半年后就业率指毕业半年后已就业毕业生人数与毕业生总数之比。</w:t>
      </w:r>
    </w:p>
    <w:p w:rsidR="00F43C8E" w:rsidRPr="0015495B" w:rsidRDefault="00F43C8E" w:rsidP="00F43C8E">
      <w:pPr>
        <w:numPr>
          <w:ilvl w:val="0"/>
          <w:numId w:val="1"/>
        </w:numPr>
        <w:spacing w:line="560" w:lineRule="exact"/>
        <w:rPr>
          <w:rFonts w:ascii="仿宋" w:eastAsia="仿宋" w:hAnsi="仿宋"/>
          <w:color w:val="000000"/>
          <w:szCs w:val="32"/>
        </w:rPr>
      </w:pPr>
      <w:r w:rsidRPr="0015495B">
        <w:rPr>
          <w:rFonts w:ascii="仿宋" w:eastAsia="仿宋" w:hAnsi="仿宋" w:hint="eastAsia"/>
          <w:color w:val="000000"/>
          <w:szCs w:val="32"/>
        </w:rPr>
        <w:t>毕业生月平均收入指毕业</w:t>
      </w:r>
      <w:proofErr w:type="gramStart"/>
      <w:r w:rsidRPr="0015495B">
        <w:rPr>
          <w:rFonts w:ascii="仿宋" w:eastAsia="仿宋" w:hAnsi="仿宋" w:hint="eastAsia"/>
          <w:color w:val="000000"/>
          <w:szCs w:val="32"/>
        </w:rPr>
        <w:t>初期半</w:t>
      </w:r>
      <w:proofErr w:type="gramEnd"/>
      <w:r w:rsidRPr="0015495B">
        <w:rPr>
          <w:rFonts w:ascii="仿宋" w:eastAsia="仿宋" w:hAnsi="仿宋" w:hint="eastAsia"/>
          <w:color w:val="000000"/>
          <w:szCs w:val="32"/>
        </w:rPr>
        <w:t>年内已就业毕业生月平均收入水平。</w:t>
      </w:r>
    </w:p>
    <w:p w:rsidR="00F43C8E" w:rsidRPr="0015495B" w:rsidRDefault="00F43C8E" w:rsidP="00F43C8E">
      <w:pPr>
        <w:numPr>
          <w:ilvl w:val="0"/>
          <w:numId w:val="1"/>
        </w:numPr>
        <w:spacing w:line="560" w:lineRule="exact"/>
        <w:rPr>
          <w:rFonts w:ascii="仿宋" w:eastAsia="仿宋" w:hAnsi="仿宋"/>
          <w:color w:val="000000"/>
          <w:szCs w:val="32"/>
        </w:rPr>
      </w:pPr>
      <w:r w:rsidRPr="0015495B">
        <w:rPr>
          <w:rFonts w:ascii="仿宋" w:eastAsia="仿宋" w:hAnsi="仿宋" w:hint="eastAsia"/>
          <w:color w:val="000000"/>
          <w:szCs w:val="32"/>
        </w:rPr>
        <w:t>毕业生职业资格证书取证率是指获得国家或行业认可的职业资格证书的毕业生人数与毕业生总数之比。</w:t>
      </w:r>
    </w:p>
    <w:p w:rsidR="00F43C8E" w:rsidRPr="0015495B" w:rsidRDefault="00F43C8E" w:rsidP="00F43C8E">
      <w:pPr>
        <w:numPr>
          <w:ilvl w:val="0"/>
          <w:numId w:val="1"/>
        </w:numPr>
        <w:spacing w:line="560" w:lineRule="exact"/>
        <w:rPr>
          <w:rFonts w:ascii="仿宋" w:eastAsia="仿宋" w:hAnsi="仿宋"/>
          <w:color w:val="000000"/>
          <w:szCs w:val="32"/>
        </w:rPr>
      </w:pPr>
      <w:r w:rsidRPr="0015495B">
        <w:rPr>
          <w:rFonts w:ascii="仿宋" w:eastAsia="仿宋" w:hAnsi="仿宋" w:hint="eastAsia"/>
          <w:color w:val="000000"/>
          <w:szCs w:val="32"/>
        </w:rPr>
        <w:lastRenderedPageBreak/>
        <w:t>毕业生升学率是指升入高等学校的毕业生人数与毕业生总数之比。</w:t>
      </w:r>
    </w:p>
    <w:p w:rsidR="00F43C8E" w:rsidRPr="0015495B" w:rsidRDefault="00F43C8E" w:rsidP="00F43C8E">
      <w:pPr>
        <w:numPr>
          <w:ilvl w:val="0"/>
          <w:numId w:val="1"/>
        </w:numPr>
        <w:spacing w:line="560" w:lineRule="exact"/>
        <w:rPr>
          <w:rFonts w:ascii="仿宋" w:eastAsia="仿宋" w:hAnsi="仿宋"/>
          <w:color w:val="000000"/>
          <w:szCs w:val="32"/>
        </w:rPr>
      </w:pPr>
      <w:r w:rsidRPr="0015495B">
        <w:rPr>
          <w:rFonts w:ascii="仿宋" w:eastAsia="仿宋" w:hAnsi="仿宋" w:hint="eastAsia"/>
          <w:color w:val="000000"/>
          <w:szCs w:val="32"/>
        </w:rPr>
        <w:t>毕业生自主创业率是指选择自主创业的毕业生人数与毕业生总数之比。</w:t>
      </w:r>
    </w:p>
    <w:p w:rsidR="00F43C8E" w:rsidRPr="0015495B" w:rsidRDefault="00F43C8E" w:rsidP="00F43C8E">
      <w:pPr>
        <w:numPr>
          <w:ilvl w:val="0"/>
          <w:numId w:val="1"/>
        </w:numPr>
        <w:spacing w:line="560" w:lineRule="exact"/>
        <w:rPr>
          <w:rFonts w:ascii="仿宋" w:eastAsia="仿宋" w:hAnsi="仿宋"/>
          <w:color w:val="000000"/>
          <w:szCs w:val="32"/>
        </w:rPr>
      </w:pPr>
      <w:r w:rsidRPr="0015495B">
        <w:rPr>
          <w:rFonts w:ascii="仿宋" w:eastAsia="仿宋" w:hAnsi="仿宋" w:hint="eastAsia"/>
          <w:color w:val="000000"/>
          <w:szCs w:val="32"/>
        </w:rPr>
        <w:t>“母校满意度”是指毕业生对母校表示满意的比例。</w:t>
      </w:r>
    </w:p>
    <w:p w:rsidR="00F43C8E" w:rsidRPr="0015495B" w:rsidRDefault="00F43C8E" w:rsidP="00F43C8E">
      <w:pPr>
        <w:spacing w:line="560" w:lineRule="exact"/>
        <w:ind w:leftChars="200" w:left="640" w:firstLineChars="100" w:firstLine="320"/>
        <w:rPr>
          <w:rFonts w:ascii="仿宋" w:eastAsia="仿宋" w:hAnsi="仿宋"/>
          <w:color w:val="000000"/>
          <w:szCs w:val="32"/>
        </w:rPr>
      </w:pPr>
      <w:r w:rsidRPr="0015495B">
        <w:rPr>
          <w:rFonts w:ascii="仿宋" w:eastAsia="仿宋" w:hAnsi="仿宋"/>
          <w:color w:val="000000"/>
          <w:szCs w:val="32"/>
        </w:rPr>
        <w:t>9.</w:t>
      </w:r>
      <w:r w:rsidRPr="0015495B">
        <w:rPr>
          <w:rFonts w:ascii="仿宋" w:eastAsia="仿宋" w:hAnsi="仿宋" w:hint="eastAsia"/>
          <w:color w:val="000000"/>
          <w:szCs w:val="32"/>
        </w:rPr>
        <w:t>“雇主满意度”是指毕业生用人单位或部门对所录用学生的满意度评价。</w:t>
      </w:r>
    </w:p>
    <w:p w:rsidR="00F43C8E" w:rsidRPr="0015495B" w:rsidRDefault="00F43C8E" w:rsidP="00F43C8E">
      <w:pPr>
        <w:spacing w:line="560" w:lineRule="exact"/>
        <w:ind w:leftChars="243" w:left="778" w:firstLineChars="100" w:firstLine="320"/>
        <w:rPr>
          <w:rFonts w:ascii="仿宋" w:eastAsia="仿宋" w:hAnsi="仿宋"/>
          <w:color w:val="000000"/>
          <w:szCs w:val="32"/>
        </w:rPr>
      </w:pPr>
    </w:p>
    <w:p w:rsidR="00F43C8E" w:rsidRPr="0015495B" w:rsidRDefault="00F43C8E" w:rsidP="00F43C8E">
      <w:pPr>
        <w:spacing w:line="560" w:lineRule="exact"/>
        <w:ind w:firstLineChars="1300" w:firstLine="4160"/>
        <w:rPr>
          <w:rFonts w:ascii="仿宋" w:eastAsia="仿宋" w:hAnsi="仿宋"/>
          <w:color w:val="000000"/>
          <w:szCs w:val="32"/>
        </w:rPr>
      </w:pPr>
      <w:r w:rsidRPr="0015495B">
        <w:rPr>
          <w:rFonts w:ascii="仿宋" w:eastAsia="仿宋" w:hAnsi="仿宋" w:hint="eastAsia"/>
          <w:color w:val="000000"/>
          <w:szCs w:val="32"/>
        </w:rPr>
        <w:t>表</w:t>
      </w:r>
      <w:r w:rsidRPr="0015495B">
        <w:rPr>
          <w:rFonts w:ascii="仿宋" w:eastAsia="仿宋" w:hAnsi="仿宋"/>
          <w:color w:val="000000"/>
          <w:szCs w:val="32"/>
        </w:rPr>
        <w:t xml:space="preserve">1 </w:t>
      </w:r>
      <w:r w:rsidRPr="0015495B">
        <w:rPr>
          <w:rFonts w:ascii="仿宋" w:eastAsia="仿宋" w:hAnsi="仿宋" w:hint="eastAsia"/>
          <w:color w:val="000000"/>
          <w:szCs w:val="32"/>
        </w:rPr>
        <w:t>计分卡</w:t>
      </w:r>
    </w:p>
    <w:tbl>
      <w:tblPr>
        <w:tblW w:w="0" w:type="auto"/>
        <w:jc w:val="center"/>
        <w:tblInd w:w="-328" w:type="dxa"/>
        <w:tblLook w:val="04A0"/>
      </w:tblPr>
      <w:tblGrid>
        <w:gridCol w:w="1296"/>
        <w:gridCol w:w="709"/>
        <w:gridCol w:w="4536"/>
        <w:gridCol w:w="1053"/>
        <w:gridCol w:w="1256"/>
      </w:tblGrid>
      <w:tr w:rsidR="00F43C8E" w:rsidRPr="0015495B" w:rsidTr="008D4935">
        <w:trPr>
          <w:trHeight w:val="706"/>
          <w:jc w:val="center"/>
        </w:trPr>
        <w:tc>
          <w:tcPr>
            <w:tcW w:w="1314" w:type="dxa"/>
            <w:tcBorders>
              <w:top w:val="single" w:sz="4" w:space="0" w:color="auto"/>
              <w:left w:val="single" w:sz="4" w:space="0" w:color="auto"/>
              <w:bottom w:val="single" w:sz="4" w:space="0" w:color="auto"/>
            </w:tcBorders>
            <w:shd w:val="clear" w:color="auto" w:fill="auto"/>
            <w:vAlign w:val="center"/>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r w:rsidRPr="0015495B">
              <w:rPr>
                <w:rFonts w:ascii="仿宋" w:eastAsia="仿宋" w:hAnsi="仿宋" w:cs="宋体" w:hint="eastAsia"/>
                <w:bCs/>
                <w:color w:val="000000"/>
                <w:kern w:val="0"/>
                <w:szCs w:val="32"/>
              </w:rPr>
              <w:t>院校</w:t>
            </w:r>
          </w:p>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r w:rsidRPr="0015495B">
              <w:rPr>
                <w:rFonts w:ascii="仿宋" w:eastAsia="仿宋" w:hAnsi="仿宋" w:cs="宋体" w:hint="eastAsia"/>
                <w:bCs/>
                <w:color w:val="000000"/>
                <w:kern w:val="0"/>
                <w:szCs w:val="32"/>
              </w:rPr>
              <w:t>名称</w:t>
            </w:r>
          </w:p>
        </w:tc>
        <w:tc>
          <w:tcPr>
            <w:tcW w:w="524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r w:rsidRPr="0015495B">
              <w:rPr>
                <w:rFonts w:ascii="仿宋" w:eastAsia="仿宋" w:hAnsi="仿宋" w:cs="宋体" w:hint="eastAsia"/>
                <w:bCs/>
                <w:color w:val="000000"/>
                <w:kern w:val="0"/>
                <w:szCs w:val="32"/>
              </w:rPr>
              <w:t>指标</w:t>
            </w:r>
          </w:p>
        </w:tc>
        <w:tc>
          <w:tcPr>
            <w:tcW w:w="1053" w:type="dxa"/>
            <w:tcBorders>
              <w:top w:val="single" w:sz="4" w:space="0" w:color="auto"/>
              <w:left w:val="nil"/>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r w:rsidRPr="0015495B">
              <w:rPr>
                <w:rFonts w:ascii="仿宋" w:eastAsia="仿宋" w:hAnsi="仿宋" w:cs="宋体" w:hint="eastAsia"/>
                <w:bCs/>
                <w:color w:val="000000"/>
                <w:kern w:val="0"/>
                <w:szCs w:val="32"/>
              </w:rPr>
              <w:t>单位</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r w:rsidRPr="0015495B">
              <w:rPr>
                <w:rFonts w:ascii="仿宋" w:eastAsia="仿宋" w:hAnsi="仿宋" w:cs="宋体"/>
                <w:bCs/>
                <w:color w:val="000000"/>
                <w:kern w:val="0"/>
                <w:szCs w:val="32"/>
              </w:rPr>
              <w:t>2019年</w:t>
            </w:r>
          </w:p>
        </w:tc>
      </w:tr>
      <w:tr w:rsidR="00F43C8E" w:rsidRPr="0015495B" w:rsidTr="008D4935">
        <w:trPr>
          <w:trHeight w:val="285"/>
          <w:jc w:val="center"/>
        </w:trPr>
        <w:tc>
          <w:tcPr>
            <w:tcW w:w="1314" w:type="dxa"/>
            <w:vMerge w:val="restart"/>
            <w:tcBorders>
              <w:top w:val="single" w:sz="4" w:space="0" w:color="auto"/>
              <w:left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1</w:t>
            </w:r>
          </w:p>
        </w:tc>
        <w:tc>
          <w:tcPr>
            <w:tcW w:w="4536"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left"/>
              <w:rPr>
                <w:rFonts w:ascii="仿宋" w:eastAsia="仿宋" w:hAnsi="仿宋" w:cs="宋体"/>
                <w:color w:val="000000"/>
                <w:kern w:val="0"/>
                <w:szCs w:val="32"/>
              </w:rPr>
            </w:pPr>
            <w:r w:rsidRPr="0015495B">
              <w:rPr>
                <w:rFonts w:ascii="仿宋" w:eastAsia="仿宋" w:hAnsi="仿宋" w:cs="宋体" w:hint="eastAsia"/>
                <w:color w:val="000000"/>
                <w:kern w:val="0"/>
                <w:szCs w:val="32"/>
              </w:rPr>
              <w:t>毕业生初次就业率</w:t>
            </w:r>
          </w:p>
        </w:tc>
        <w:tc>
          <w:tcPr>
            <w:tcW w:w="1053"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w:t>
            </w:r>
          </w:p>
        </w:tc>
        <w:tc>
          <w:tcPr>
            <w:tcW w:w="0" w:type="auto"/>
            <w:tcBorders>
              <w:top w:val="nil"/>
              <w:left w:val="nil"/>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r>
      <w:tr w:rsidR="00F43C8E" w:rsidRPr="0015495B" w:rsidTr="008D4935">
        <w:trPr>
          <w:trHeight w:val="285"/>
          <w:jc w:val="center"/>
        </w:trPr>
        <w:tc>
          <w:tcPr>
            <w:tcW w:w="1314" w:type="dxa"/>
            <w:vMerge/>
            <w:tcBorders>
              <w:left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2</w:t>
            </w:r>
          </w:p>
        </w:tc>
        <w:tc>
          <w:tcPr>
            <w:tcW w:w="4536"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left"/>
              <w:rPr>
                <w:rFonts w:ascii="仿宋" w:eastAsia="仿宋" w:hAnsi="仿宋" w:cs="宋体"/>
                <w:color w:val="000000"/>
                <w:kern w:val="0"/>
                <w:szCs w:val="32"/>
              </w:rPr>
            </w:pPr>
            <w:r w:rsidRPr="0015495B">
              <w:rPr>
                <w:rFonts w:ascii="仿宋" w:eastAsia="仿宋" w:hAnsi="仿宋" w:cs="宋体" w:hint="eastAsia"/>
                <w:color w:val="000000"/>
                <w:kern w:val="0"/>
                <w:szCs w:val="32"/>
              </w:rPr>
              <w:t>毕业生对口就业率</w:t>
            </w:r>
          </w:p>
        </w:tc>
        <w:tc>
          <w:tcPr>
            <w:tcW w:w="1053"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w:t>
            </w:r>
          </w:p>
        </w:tc>
        <w:tc>
          <w:tcPr>
            <w:tcW w:w="0" w:type="auto"/>
            <w:tcBorders>
              <w:top w:val="nil"/>
              <w:left w:val="nil"/>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r>
      <w:tr w:rsidR="00F43C8E" w:rsidRPr="0015495B" w:rsidTr="008D4935">
        <w:trPr>
          <w:trHeight w:val="285"/>
          <w:jc w:val="center"/>
        </w:trPr>
        <w:tc>
          <w:tcPr>
            <w:tcW w:w="1314" w:type="dxa"/>
            <w:vMerge/>
            <w:tcBorders>
              <w:left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3</w:t>
            </w:r>
          </w:p>
        </w:tc>
        <w:tc>
          <w:tcPr>
            <w:tcW w:w="4536"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left"/>
              <w:rPr>
                <w:rFonts w:ascii="仿宋" w:eastAsia="仿宋" w:hAnsi="仿宋" w:cs="宋体"/>
                <w:color w:val="000000"/>
                <w:kern w:val="0"/>
                <w:szCs w:val="32"/>
              </w:rPr>
            </w:pPr>
            <w:r w:rsidRPr="0015495B">
              <w:rPr>
                <w:rFonts w:ascii="仿宋" w:eastAsia="仿宋" w:hAnsi="仿宋" w:cs="宋体" w:hint="eastAsia"/>
                <w:color w:val="000000"/>
                <w:kern w:val="0"/>
                <w:szCs w:val="32"/>
              </w:rPr>
              <w:t>毕业生半年后就业率</w:t>
            </w:r>
          </w:p>
        </w:tc>
        <w:tc>
          <w:tcPr>
            <w:tcW w:w="1053"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w:t>
            </w:r>
          </w:p>
        </w:tc>
        <w:tc>
          <w:tcPr>
            <w:tcW w:w="0" w:type="auto"/>
            <w:tcBorders>
              <w:top w:val="nil"/>
              <w:left w:val="nil"/>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r>
      <w:tr w:rsidR="00F43C8E" w:rsidRPr="0015495B" w:rsidTr="008D4935">
        <w:trPr>
          <w:trHeight w:val="285"/>
          <w:jc w:val="center"/>
        </w:trPr>
        <w:tc>
          <w:tcPr>
            <w:tcW w:w="1314" w:type="dxa"/>
            <w:vMerge/>
            <w:tcBorders>
              <w:left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4</w:t>
            </w:r>
          </w:p>
        </w:tc>
        <w:tc>
          <w:tcPr>
            <w:tcW w:w="4536"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left"/>
              <w:rPr>
                <w:rFonts w:ascii="仿宋" w:eastAsia="仿宋" w:hAnsi="仿宋" w:cs="宋体"/>
                <w:color w:val="000000"/>
                <w:kern w:val="0"/>
                <w:szCs w:val="32"/>
              </w:rPr>
            </w:pPr>
            <w:r w:rsidRPr="0015495B">
              <w:rPr>
                <w:rFonts w:ascii="仿宋" w:eastAsia="仿宋" w:hAnsi="仿宋" w:cs="宋体" w:hint="eastAsia"/>
                <w:color w:val="000000"/>
                <w:kern w:val="0"/>
                <w:szCs w:val="32"/>
              </w:rPr>
              <w:t>毕业生月平均收入</w:t>
            </w:r>
          </w:p>
        </w:tc>
        <w:tc>
          <w:tcPr>
            <w:tcW w:w="1053"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hint="eastAsia"/>
                <w:color w:val="000000"/>
                <w:kern w:val="0"/>
                <w:szCs w:val="32"/>
              </w:rPr>
              <w:t>元</w:t>
            </w:r>
            <w:r w:rsidRPr="0015495B">
              <w:rPr>
                <w:rFonts w:ascii="仿宋" w:eastAsia="仿宋" w:hAnsi="仿宋" w:cs="宋体"/>
                <w:color w:val="000000"/>
                <w:kern w:val="0"/>
                <w:szCs w:val="32"/>
              </w:rPr>
              <w:t>/月</w:t>
            </w:r>
          </w:p>
        </w:tc>
        <w:tc>
          <w:tcPr>
            <w:tcW w:w="0" w:type="auto"/>
            <w:tcBorders>
              <w:top w:val="nil"/>
              <w:left w:val="nil"/>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r>
      <w:tr w:rsidR="00F43C8E" w:rsidRPr="0015495B" w:rsidTr="008D4935">
        <w:trPr>
          <w:trHeight w:val="285"/>
          <w:jc w:val="center"/>
        </w:trPr>
        <w:tc>
          <w:tcPr>
            <w:tcW w:w="1314" w:type="dxa"/>
            <w:vMerge/>
            <w:tcBorders>
              <w:left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5</w:t>
            </w:r>
          </w:p>
        </w:tc>
        <w:tc>
          <w:tcPr>
            <w:tcW w:w="4536"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left"/>
              <w:rPr>
                <w:rFonts w:ascii="仿宋" w:eastAsia="仿宋" w:hAnsi="仿宋" w:cs="宋体"/>
                <w:color w:val="000000"/>
                <w:kern w:val="0"/>
                <w:szCs w:val="32"/>
              </w:rPr>
            </w:pPr>
            <w:r w:rsidRPr="0015495B">
              <w:rPr>
                <w:rFonts w:ascii="仿宋" w:eastAsia="仿宋" w:hAnsi="仿宋" w:cs="宋体" w:hint="eastAsia"/>
                <w:color w:val="000000"/>
                <w:kern w:val="0"/>
                <w:szCs w:val="32"/>
              </w:rPr>
              <w:t>毕业生职业资格证书取证率</w:t>
            </w:r>
          </w:p>
        </w:tc>
        <w:tc>
          <w:tcPr>
            <w:tcW w:w="1053"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w:t>
            </w:r>
          </w:p>
        </w:tc>
        <w:tc>
          <w:tcPr>
            <w:tcW w:w="0" w:type="auto"/>
            <w:tcBorders>
              <w:top w:val="nil"/>
              <w:left w:val="nil"/>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r>
      <w:tr w:rsidR="00F43C8E" w:rsidRPr="0015495B" w:rsidTr="008D4935">
        <w:trPr>
          <w:trHeight w:val="285"/>
          <w:jc w:val="center"/>
        </w:trPr>
        <w:tc>
          <w:tcPr>
            <w:tcW w:w="1314" w:type="dxa"/>
            <w:vMerge/>
            <w:tcBorders>
              <w:left w:val="single" w:sz="4" w:space="0" w:color="auto"/>
            </w:tcBorders>
            <w:shd w:val="clear" w:color="auto" w:fill="auto"/>
          </w:tcPr>
          <w:p w:rsidR="00F43C8E" w:rsidRPr="0015495B" w:rsidRDefault="00F43C8E" w:rsidP="008D4935">
            <w:pPr>
              <w:widowControl/>
              <w:snapToGrid w:val="0"/>
              <w:spacing w:line="560" w:lineRule="exact"/>
              <w:ind w:firstLineChars="50" w:firstLine="160"/>
              <w:rPr>
                <w:rFonts w:ascii="仿宋" w:eastAsia="仿宋" w:hAnsi="仿宋" w:cs="宋体"/>
                <w:bCs/>
                <w:color w:val="000000"/>
                <w:kern w:val="0"/>
                <w:szCs w:val="32"/>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6</w:t>
            </w:r>
          </w:p>
        </w:tc>
        <w:tc>
          <w:tcPr>
            <w:tcW w:w="4536"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left"/>
              <w:rPr>
                <w:rFonts w:ascii="仿宋" w:eastAsia="仿宋" w:hAnsi="仿宋" w:cs="宋体"/>
                <w:color w:val="000000"/>
                <w:kern w:val="0"/>
                <w:szCs w:val="32"/>
              </w:rPr>
            </w:pPr>
            <w:bookmarkStart w:id="0" w:name="OLE_LINK2"/>
            <w:r w:rsidRPr="0015495B">
              <w:rPr>
                <w:rFonts w:ascii="仿宋" w:eastAsia="仿宋" w:hAnsi="仿宋" w:cs="宋体" w:hint="eastAsia"/>
                <w:color w:val="000000"/>
                <w:kern w:val="0"/>
                <w:szCs w:val="32"/>
              </w:rPr>
              <w:t>毕业生升学率</w:t>
            </w:r>
            <w:bookmarkEnd w:id="0"/>
          </w:p>
        </w:tc>
        <w:tc>
          <w:tcPr>
            <w:tcW w:w="1053"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w:t>
            </w:r>
          </w:p>
        </w:tc>
        <w:tc>
          <w:tcPr>
            <w:tcW w:w="0" w:type="auto"/>
            <w:tcBorders>
              <w:top w:val="nil"/>
              <w:left w:val="nil"/>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r>
      <w:tr w:rsidR="00F43C8E" w:rsidRPr="0015495B" w:rsidTr="008D4935">
        <w:trPr>
          <w:trHeight w:val="285"/>
          <w:jc w:val="center"/>
        </w:trPr>
        <w:tc>
          <w:tcPr>
            <w:tcW w:w="1314" w:type="dxa"/>
            <w:vMerge/>
            <w:tcBorders>
              <w:left w:val="single" w:sz="4" w:space="0" w:color="auto"/>
            </w:tcBorders>
            <w:shd w:val="clear" w:color="auto" w:fill="auto"/>
          </w:tcPr>
          <w:p w:rsidR="00F43C8E" w:rsidRPr="0015495B" w:rsidRDefault="00F43C8E" w:rsidP="008D4935">
            <w:pPr>
              <w:widowControl/>
              <w:snapToGrid w:val="0"/>
              <w:spacing w:line="560" w:lineRule="exact"/>
              <w:ind w:firstLineChars="50" w:firstLine="160"/>
              <w:rPr>
                <w:rFonts w:ascii="仿宋" w:eastAsia="仿宋" w:hAnsi="仿宋" w:cs="宋体"/>
                <w:bCs/>
                <w:color w:val="000000"/>
                <w:kern w:val="0"/>
                <w:szCs w:val="32"/>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7</w:t>
            </w:r>
          </w:p>
        </w:tc>
        <w:tc>
          <w:tcPr>
            <w:tcW w:w="4536"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left"/>
              <w:rPr>
                <w:rFonts w:ascii="仿宋" w:eastAsia="仿宋" w:hAnsi="仿宋" w:cs="宋体"/>
                <w:color w:val="000000"/>
                <w:kern w:val="0"/>
                <w:szCs w:val="32"/>
              </w:rPr>
            </w:pPr>
            <w:r w:rsidRPr="0015495B">
              <w:rPr>
                <w:rFonts w:ascii="仿宋" w:eastAsia="仿宋" w:hAnsi="仿宋" w:cs="宋体" w:hint="eastAsia"/>
                <w:color w:val="000000"/>
                <w:kern w:val="0"/>
                <w:szCs w:val="32"/>
              </w:rPr>
              <w:t>毕业生自主创业率</w:t>
            </w:r>
          </w:p>
        </w:tc>
        <w:tc>
          <w:tcPr>
            <w:tcW w:w="1053"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w:t>
            </w:r>
          </w:p>
        </w:tc>
        <w:tc>
          <w:tcPr>
            <w:tcW w:w="0" w:type="auto"/>
            <w:tcBorders>
              <w:top w:val="nil"/>
              <w:left w:val="nil"/>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r>
      <w:tr w:rsidR="00F43C8E" w:rsidRPr="0015495B" w:rsidTr="008D4935">
        <w:trPr>
          <w:trHeight w:val="285"/>
          <w:jc w:val="center"/>
        </w:trPr>
        <w:tc>
          <w:tcPr>
            <w:tcW w:w="1314" w:type="dxa"/>
            <w:vMerge/>
            <w:tcBorders>
              <w:left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8</w:t>
            </w:r>
          </w:p>
        </w:tc>
        <w:tc>
          <w:tcPr>
            <w:tcW w:w="4536"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left"/>
              <w:rPr>
                <w:rFonts w:ascii="仿宋" w:eastAsia="仿宋" w:hAnsi="仿宋" w:cs="宋体"/>
                <w:color w:val="000000"/>
                <w:kern w:val="0"/>
                <w:szCs w:val="32"/>
              </w:rPr>
            </w:pPr>
            <w:r w:rsidRPr="0015495B">
              <w:rPr>
                <w:rFonts w:ascii="仿宋" w:eastAsia="仿宋" w:hAnsi="仿宋" w:cs="宋体" w:hint="eastAsia"/>
                <w:color w:val="000000"/>
                <w:kern w:val="0"/>
                <w:szCs w:val="32"/>
              </w:rPr>
              <w:t>毕业生母校满意度</w:t>
            </w:r>
          </w:p>
        </w:tc>
        <w:tc>
          <w:tcPr>
            <w:tcW w:w="1053"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w:t>
            </w:r>
          </w:p>
        </w:tc>
        <w:tc>
          <w:tcPr>
            <w:tcW w:w="0" w:type="auto"/>
            <w:tcBorders>
              <w:top w:val="nil"/>
              <w:left w:val="nil"/>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r>
      <w:tr w:rsidR="00F43C8E" w:rsidRPr="0015495B" w:rsidTr="008D4935">
        <w:trPr>
          <w:trHeight w:val="534"/>
          <w:jc w:val="center"/>
        </w:trPr>
        <w:tc>
          <w:tcPr>
            <w:tcW w:w="1314" w:type="dxa"/>
            <w:vMerge/>
            <w:tcBorders>
              <w:left w:val="single" w:sz="4" w:space="0" w:color="auto"/>
              <w:bottom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9</w:t>
            </w:r>
          </w:p>
        </w:tc>
        <w:tc>
          <w:tcPr>
            <w:tcW w:w="4536" w:type="dxa"/>
            <w:tcBorders>
              <w:top w:val="nil"/>
              <w:left w:val="single" w:sz="4" w:space="0" w:color="auto"/>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rPr>
                <w:rFonts w:ascii="仿宋" w:eastAsia="仿宋" w:hAnsi="仿宋" w:cs="宋体"/>
                <w:color w:val="000000"/>
                <w:kern w:val="0"/>
                <w:szCs w:val="32"/>
              </w:rPr>
            </w:pPr>
            <w:r w:rsidRPr="0015495B">
              <w:rPr>
                <w:rFonts w:ascii="仿宋" w:eastAsia="仿宋" w:hAnsi="仿宋" w:cs="宋体" w:hint="eastAsia"/>
                <w:color w:val="000000"/>
                <w:kern w:val="0"/>
                <w:szCs w:val="32"/>
              </w:rPr>
              <w:t>毕业生雇主满意度</w:t>
            </w:r>
          </w:p>
        </w:tc>
        <w:tc>
          <w:tcPr>
            <w:tcW w:w="1053"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center"/>
              <w:rPr>
                <w:rFonts w:ascii="仿宋" w:eastAsia="仿宋" w:hAnsi="仿宋" w:cs="宋体"/>
                <w:color w:val="000000"/>
                <w:kern w:val="0"/>
                <w:szCs w:val="32"/>
              </w:rPr>
            </w:pPr>
            <w:r w:rsidRPr="0015495B">
              <w:rPr>
                <w:rFonts w:ascii="仿宋" w:eastAsia="仿宋" w:hAnsi="仿宋" w:cs="宋体"/>
                <w:color w:val="000000"/>
                <w:kern w:val="0"/>
                <w:szCs w:val="32"/>
              </w:rPr>
              <w:t>%</w:t>
            </w:r>
          </w:p>
        </w:tc>
        <w:tc>
          <w:tcPr>
            <w:tcW w:w="0" w:type="auto"/>
            <w:tcBorders>
              <w:top w:val="nil"/>
              <w:left w:val="nil"/>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s="宋体"/>
                <w:bCs/>
                <w:color w:val="000000"/>
                <w:kern w:val="0"/>
                <w:szCs w:val="32"/>
              </w:rPr>
            </w:pPr>
          </w:p>
        </w:tc>
      </w:tr>
    </w:tbl>
    <w:p w:rsidR="00F43C8E" w:rsidRPr="0015495B" w:rsidRDefault="00F43C8E" w:rsidP="00F43C8E">
      <w:pPr>
        <w:widowControl/>
        <w:snapToGrid w:val="0"/>
        <w:spacing w:line="560" w:lineRule="exact"/>
        <w:ind w:firstLineChars="200" w:firstLine="640"/>
        <w:jc w:val="left"/>
        <w:rPr>
          <w:rFonts w:ascii="仿宋" w:eastAsia="仿宋" w:hAnsi="仿宋" w:cs="宋体"/>
          <w:color w:val="000000"/>
          <w:kern w:val="0"/>
          <w:szCs w:val="32"/>
        </w:rPr>
      </w:pPr>
    </w:p>
    <w:p w:rsidR="00F43C8E" w:rsidRPr="0015495B" w:rsidRDefault="00F43C8E" w:rsidP="00F43C8E">
      <w:pPr>
        <w:widowControl/>
        <w:snapToGrid w:val="0"/>
        <w:spacing w:line="560" w:lineRule="exact"/>
        <w:ind w:firstLineChars="200" w:firstLine="640"/>
        <w:jc w:val="left"/>
        <w:rPr>
          <w:rFonts w:ascii="仿宋" w:eastAsia="仿宋" w:hAnsi="仿宋" w:cs="宋体"/>
          <w:color w:val="000000"/>
          <w:kern w:val="0"/>
          <w:szCs w:val="32"/>
        </w:rPr>
      </w:pPr>
      <w:r w:rsidRPr="0015495B">
        <w:rPr>
          <w:rFonts w:ascii="仿宋" w:eastAsia="仿宋" w:hAnsi="仿宋" w:cs="宋体" w:hint="eastAsia"/>
          <w:color w:val="000000"/>
          <w:kern w:val="0"/>
          <w:szCs w:val="32"/>
        </w:rPr>
        <w:t>备注</w:t>
      </w:r>
      <w:r w:rsidRPr="0015495B">
        <w:rPr>
          <w:rFonts w:ascii="仿宋" w:eastAsia="仿宋" w:hAnsi="仿宋" w:cs="宋体"/>
          <w:color w:val="000000"/>
          <w:kern w:val="0"/>
          <w:szCs w:val="32"/>
        </w:rPr>
        <w:t>:</w:t>
      </w:r>
    </w:p>
    <w:p w:rsidR="00F43C8E" w:rsidRPr="0015495B" w:rsidRDefault="00F43C8E" w:rsidP="00F43C8E">
      <w:pPr>
        <w:widowControl/>
        <w:snapToGrid w:val="0"/>
        <w:spacing w:line="560" w:lineRule="exact"/>
        <w:ind w:firstLineChars="200" w:firstLine="640"/>
        <w:jc w:val="left"/>
        <w:rPr>
          <w:rFonts w:ascii="仿宋" w:eastAsia="仿宋" w:hAnsi="仿宋" w:cs="宋体"/>
          <w:color w:val="000000"/>
          <w:kern w:val="0"/>
          <w:szCs w:val="32"/>
        </w:rPr>
      </w:pPr>
      <w:r w:rsidRPr="0015495B">
        <w:rPr>
          <w:rFonts w:ascii="仿宋" w:eastAsia="仿宋" w:hAnsi="仿宋" w:cs="宋体"/>
          <w:color w:val="000000"/>
          <w:kern w:val="0"/>
          <w:szCs w:val="32"/>
        </w:rPr>
        <w:t>1.</w:t>
      </w:r>
      <w:r w:rsidRPr="0015495B">
        <w:rPr>
          <w:rFonts w:ascii="仿宋" w:eastAsia="仿宋" w:hAnsi="仿宋"/>
          <w:color w:val="000000"/>
          <w:szCs w:val="32"/>
        </w:rPr>
        <w:t xml:space="preserve"> 所有指标请选取学生毕业至毕业半年期间的某个时点进行调查统计。</w:t>
      </w:r>
    </w:p>
    <w:p w:rsidR="00F43C8E" w:rsidRPr="0015495B" w:rsidRDefault="00F43C8E" w:rsidP="00F43C8E">
      <w:pPr>
        <w:widowControl/>
        <w:snapToGrid w:val="0"/>
        <w:spacing w:line="560" w:lineRule="exact"/>
        <w:ind w:firstLineChars="200" w:firstLine="640"/>
        <w:jc w:val="left"/>
        <w:rPr>
          <w:rFonts w:ascii="仿宋" w:eastAsia="仿宋" w:hAnsi="仿宋" w:cs="宋体"/>
          <w:color w:val="000000"/>
          <w:kern w:val="0"/>
          <w:szCs w:val="32"/>
          <w:shd w:val="clear" w:color="auto" w:fill="FFFFFF"/>
        </w:rPr>
      </w:pPr>
      <w:r w:rsidRPr="0015495B">
        <w:rPr>
          <w:rFonts w:ascii="仿宋" w:eastAsia="仿宋" w:hAnsi="仿宋" w:cs="宋体"/>
          <w:color w:val="000000"/>
          <w:kern w:val="0"/>
          <w:szCs w:val="32"/>
        </w:rPr>
        <w:lastRenderedPageBreak/>
        <w:t xml:space="preserve">2. </w:t>
      </w:r>
      <w:r w:rsidRPr="0015495B">
        <w:rPr>
          <w:rFonts w:ascii="仿宋" w:eastAsia="仿宋" w:hAnsi="仿宋" w:cs="宋体" w:hint="eastAsia"/>
          <w:color w:val="000000"/>
          <w:kern w:val="0"/>
          <w:szCs w:val="32"/>
        </w:rPr>
        <w:t>请注意对照表格中写明的计量单位，只填报数据不填数据单位，如有小数保留两位。</w:t>
      </w:r>
    </w:p>
    <w:p w:rsidR="00F43C8E" w:rsidRPr="0015495B" w:rsidRDefault="00F43C8E" w:rsidP="00F43C8E">
      <w:pPr>
        <w:widowControl/>
        <w:snapToGrid w:val="0"/>
        <w:spacing w:line="560" w:lineRule="exact"/>
        <w:jc w:val="left"/>
        <w:rPr>
          <w:rFonts w:ascii="仿宋" w:eastAsia="仿宋" w:hAnsi="仿宋"/>
          <w:color w:val="000000"/>
          <w:kern w:val="0"/>
          <w:szCs w:val="32"/>
        </w:rPr>
      </w:pPr>
    </w:p>
    <w:p w:rsidR="00F43C8E" w:rsidRPr="0015495B" w:rsidRDefault="00F43C8E" w:rsidP="00F43C8E">
      <w:pPr>
        <w:widowControl/>
        <w:snapToGrid w:val="0"/>
        <w:spacing w:line="560" w:lineRule="exact"/>
        <w:jc w:val="left"/>
        <w:rPr>
          <w:rFonts w:ascii="仿宋" w:eastAsia="仿宋" w:hAnsi="仿宋"/>
          <w:color w:val="000000"/>
          <w:kern w:val="0"/>
          <w:szCs w:val="32"/>
        </w:rPr>
      </w:pPr>
    </w:p>
    <w:p w:rsidR="00F43C8E" w:rsidRPr="0015495B" w:rsidRDefault="00F43C8E" w:rsidP="00F43C8E">
      <w:pPr>
        <w:widowControl/>
        <w:snapToGrid w:val="0"/>
        <w:spacing w:line="560" w:lineRule="exact"/>
        <w:jc w:val="left"/>
        <w:rPr>
          <w:rFonts w:ascii="仿宋" w:eastAsia="仿宋" w:hAnsi="仿宋"/>
          <w:color w:val="000000"/>
          <w:kern w:val="0"/>
          <w:szCs w:val="32"/>
        </w:rPr>
      </w:pPr>
    </w:p>
    <w:p w:rsidR="00F43C8E" w:rsidRPr="0015495B" w:rsidRDefault="00F43C8E" w:rsidP="00F43C8E">
      <w:pPr>
        <w:widowControl/>
        <w:snapToGrid w:val="0"/>
        <w:spacing w:line="560" w:lineRule="exact"/>
        <w:jc w:val="left"/>
        <w:rPr>
          <w:rFonts w:ascii="仿宋" w:eastAsia="仿宋" w:hAnsi="仿宋"/>
          <w:color w:val="000000"/>
          <w:kern w:val="0"/>
          <w:szCs w:val="32"/>
        </w:rPr>
      </w:pPr>
    </w:p>
    <w:p w:rsidR="00F43C8E" w:rsidRPr="0015495B" w:rsidRDefault="00F43C8E" w:rsidP="00F43C8E">
      <w:pPr>
        <w:widowControl/>
        <w:snapToGrid w:val="0"/>
        <w:spacing w:line="560" w:lineRule="exact"/>
        <w:jc w:val="left"/>
        <w:rPr>
          <w:rFonts w:ascii="仿宋" w:eastAsia="仿宋" w:hAnsi="仿宋"/>
          <w:color w:val="000000"/>
          <w:kern w:val="0"/>
          <w:szCs w:val="32"/>
        </w:rPr>
      </w:pPr>
    </w:p>
    <w:p w:rsidR="00F43C8E" w:rsidRPr="0015495B" w:rsidRDefault="00F43C8E" w:rsidP="00F43C8E">
      <w:pPr>
        <w:widowControl/>
        <w:snapToGrid w:val="0"/>
        <w:spacing w:line="560" w:lineRule="exact"/>
        <w:jc w:val="left"/>
        <w:rPr>
          <w:rFonts w:ascii="仿宋" w:eastAsia="仿宋" w:hAnsi="仿宋"/>
          <w:color w:val="000000"/>
          <w:kern w:val="0"/>
          <w:szCs w:val="32"/>
        </w:rPr>
      </w:pPr>
    </w:p>
    <w:p w:rsidR="00F43C8E" w:rsidRPr="0015495B" w:rsidRDefault="00F43C8E" w:rsidP="00F43C8E">
      <w:pPr>
        <w:widowControl/>
        <w:snapToGrid w:val="0"/>
        <w:spacing w:line="560" w:lineRule="exact"/>
        <w:jc w:val="left"/>
        <w:rPr>
          <w:rFonts w:ascii="仿宋" w:eastAsia="仿宋" w:hAnsi="仿宋"/>
          <w:color w:val="000000"/>
          <w:kern w:val="0"/>
          <w:szCs w:val="32"/>
        </w:rPr>
      </w:pPr>
    </w:p>
    <w:p w:rsidR="00F43C8E" w:rsidRPr="0015495B" w:rsidRDefault="00F43C8E" w:rsidP="00F43C8E">
      <w:pPr>
        <w:widowControl/>
        <w:snapToGrid w:val="0"/>
        <w:spacing w:line="560" w:lineRule="exact"/>
        <w:jc w:val="left"/>
        <w:rPr>
          <w:rFonts w:ascii="仿宋" w:eastAsia="仿宋" w:hAnsi="仿宋"/>
          <w:color w:val="000000"/>
          <w:kern w:val="0"/>
          <w:szCs w:val="32"/>
        </w:rPr>
      </w:pPr>
    </w:p>
    <w:p w:rsidR="00F43C8E" w:rsidRPr="0015495B" w:rsidRDefault="00F43C8E" w:rsidP="00F43C8E">
      <w:pPr>
        <w:widowControl/>
        <w:snapToGrid w:val="0"/>
        <w:spacing w:line="560" w:lineRule="exact"/>
        <w:jc w:val="left"/>
        <w:rPr>
          <w:rFonts w:ascii="仿宋" w:eastAsia="仿宋" w:hAnsi="仿宋"/>
          <w:color w:val="000000"/>
          <w:kern w:val="0"/>
          <w:szCs w:val="32"/>
        </w:rPr>
      </w:pPr>
    </w:p>
    <w:p w:rsidR="00F43C8E" w:rsidRPr="0015495B" w:rsidRDefault="00F43C8E" w:rsidP="00F43C8E">
      <w:pPr>
        <w:widowControl/>
        <w:snapToGrid w:val="0"/>
        <w:spacing w:line="560" w:lineRule="exact"/>
        <w:jc w:val="left"/>
        <w:rPr>
          <w:rFonts w:ascii="仿宋" w:eastAsia="仿宋" w:hAnsi="仿宋"/>
          <w:color w:val="000000"/>
          <w:kern w:val="0"/>
          <w:szCs w:val="32"/>
        </w:rPr>
      </w:pPr>
      <w:r w:rsidRPr="0015495B">
        <w:rPr>
          <w:rFonts w:ascii="仿宋" w:eastAsia="仿宋" w:hAnsi="仿宋"/>
          <w:color w:val="000000"/>
          <w:kern w:val="0"/>
          <w:szCs w:val="32"/>
        </w:rPr>
        <w:br w:type="page"/>
      </w:r>
      <w:r w:rsidRPr="0015495B">
        <w:rPr>
          <w:rFonts w:ascii="仿宋" w:eastAsia="仿宋" w:hAnsi="仿宋" w:hint="eastAsia"/>
          <w:color w:val="000000"/>
          <w:kern w:val="0"/>
          <w:szCs w:val="32"/>
        </w:rPr>
        <w:lastRenderedPageBreak/>
        <w:t>附件1-3</w:t>
      </w:r>
    </w:p>
    <w:p w:rsidR="00F43C8E" w:rsidRPr="0015495B" w:rsidRDefault="00F43C8E" w:rsidP="00F43C8E">
      <w:pPr>
        <w:widowControl/>
        <w:snapToGrid w:val="0"/>
        <w:spacing w:line="560" w:lineRule="exact"/>
        <w:ind w:firstLine="960"/>
        <w:jc w:val="left"/>
        <w:rPr>
          <w:rFonts w:ascii="仿宋" w:eastAsia="仿宋" w:hAnsi="仿宋"/>
          <w:color w:val="000000"/>
          <w:kern w:val="0"/>
          <w:szCs w:val="32"/>
        </w:rPr>
      </w:pPr>
    </w:p>
    <w:p w:rsidR="00F43C8E" w:rsidRPr="0015495B" w:rsidRDefault="00F43C8E" w:rsidP="00F43C8E">
      <w:pPr>
        <w:snapToGrid w:val="0"/>
        <w:spacing w:afterLines="50" w:line="560" w:lineRule="exact"/>
        <w:jc w:val="center"/>
        <w:outlineLvl w:val="0"/>
        <w:rPr>
          <w:rFonts w:ascii="仿宋" w:eastAsia="仿宋" w:hAnsi="仿宋"/>
          <w:color w:val="000000"/>
          <w:sz w:val="44"/>
          <w:szCs w:val="44"/>
        </w:rPr>
      </w:pPr>
      <w:r w:rsidRPr="0015495B">
        <w:rPr>
          <w:rFonts w:ascii="仿宋" w:eastAsia="仿宋" w:hAnsi="仿宋" w:hint="eastAsia"/>
          <w:color w:val="000000"/>
          <w:sz w:val="44"/>
          <w:szCs w:val="44"/>
        </w:rPr>
        <w:t>“资源表”指标及相关内涵说明</w:t>
      </w:r>
    </w:p>
    <w:p w:rsidR="00F43C8E" w:rsidRPr="0015495B" w:rsidRDefault="00F43C8E" w:rsidP="00F43C8E">
      <w:pPr>
        <w:snapToGrid w:val="0"/>
        <w:spacing w:line="560" w:lineRule="exact"/>
        <w:ind w:firstLineChars="200" w:firstLine="640"/>
        <w:rPr>
          <w:rFonts w:ascii="仿宋" w:eastAsia="仿宋" w:hAnsi="仿宋"/>
          <w:color w:val="000000"/>
          <w:szCs w:val="32"/>
        </w:rPr>
      </w:pPr>
      <w:r w:rsidRPr="0015495B">
        <w:rPr>
          <w:rFonts w:ascii="仿宋" w:eastAsia="仿宋" w:hAnsi="仿宋" w:hint="eastAsia"/>
          <w:color w:val="000000"/>
          <w:szCs w:val="32"/>
        </w:rPr>
        <w:t>“资源表”</w:t>
      </w:r>
      <w:proofErr w:type="gramStart"/>
      <w:r w:rsidRPr="0015495B">
        <w:rPr>
          <w:rFonts w:ascii="仿宋" w:eastAsia="仿宋" w:hAnsi="仿宋" w:hint="eastAsia"/>
          <w:color w:val="000000"/>
          <w:szCs w:val="32"/>
        </w:rPr>
        <w:t>系反映</w:t>
      </w:r>
      <w:proofErr w:type="gramEnd"/>
      <w:r w:rsidRPr="0015495B">
        <w:rPr>
          <w:rFonts w:ascii="仿宋" w:eastAsia="仿宋" w:hAnsi="仿宋" w:hint="eastAsia"/>
          <w:color w:val="000000"/>
          <w:szCs w:val="32"/>
        </w:rPr>
        <w:t>中职院校基本办学条件的宏观管理工具，其核心内容包括：生师比、双</w:t>
      </w:r>
      <w:proofErr w:type="gramStart"/>
      <w:r w:rsidRPr="0015495B">
        <w:rPr>
          <w:rFonts w:ascii="仿宋" w:eastAsia="仿宋" w:hAnsi="仿宋" w:hint="eastAsia"/>
          <w:color w:val="000000"/>
          <w:szCs w:val="32"/>
        </w:rPr>
        <w:t>师素质</w:t>
      </w:r>
      <w:proofErr w:type="gramEnd"/>
      <w:r w:rsidRPr="0015495B">
        <w:rPr>
          <w:rFonts w:ascii="仿宋" w:eastAsia="仿宋" w:hAnsi="仿宋" w:hint="eastAsia"/>
          <w:color w:val="000000"/>
          <w:szCs w:val="32"/>
        </w:rPr>
        <w:t>专任教师比例、专任专业教师人均企业实践时间、企业兼职教师专业课课时占比、生</w:t>
      </w:r>
      <w:proofErr w:type="gramStart"/>
      <w:r w:rsidRPr="0015495B">
        <w:rPr>
          <w:rFonts w:ascii="仿宋" w:eastAsia="仿宋" w:hAnsi="仿宋" w:hint="eastAsia"/>
          <w:color w:val="000000"/>
          <w:szCs w:val="32"/>
        </w:rPr>
        <w:t>均教学</w:t>
      </w:r>
      <w:proofErr w:type="gramEnd"/>
      <w:r w:rsidRPr="0015495B">
        <w:rPr>
          <w:rFonts w:ascii="仿宋" w:eastAsia="仿宋" w:hAnsi="仿宋" w:hint="eastAsia"/>
          <w:color w:val="000000"/>
          <w:szCs w:val="32"/>
        </w:rPr>
        <w:t>科研仪器设备值、生均校内实训基地使用时间、生均校外实习实训基地实习时间等。</w:t>
      </w:r>
    </w:p>
    <w:p w:rsidR="00F43C8E" w:rsidRPr="0015495B" w:rsidRDefault="00F43C8E" w:rsidP="00F43C8E">
      <w:pPr>
        <w:widowControl/>
        <w:tabs>
          <w:tab w:val="left" w:pos="5955"/>
        </w:tabs>
        <w:snapToGrid w:val="0"/>
        <w:spacing w:line="560" w:lineRule="exact"/>
        <w:ind w:firstLineChars="200" w:firstLine="640"/>
        <w:rPr>
          <w:rFonts w:ascii="仿宋" w:eastAsia="仿宋" w:hAnsi="仿宋"/>
          <w:color w:val="000000"/>
          <w:szCs w:val="32"/>
        </w:rPr>
      </w:pPr>
      <w:r w:rsidRPr="0015495B">
        <w:rPr>
          <w:rFonts w:ascii="仿宋" w:eastAsia="仿宋" w:hAnsi="仿宋"/>
          <w:color w:val="000000"/>
          <w:szCs w:val="32"/>
        </w:rPr>
        <w:t>1.生师比=在校生数/专任教师数</w:t>
      </w:r>
      <w:r w:rsidRPr="0015495B">
        <w:rPr>
          <w:rFonts w:ascii="仿宋" w:eastAsia="仿宋" w:hAnsi="仿宋"/>
          <w:color w:val="000000"/>
          <w:szCs w:val="32"/>
        </w:rPr>
        <w:tab/>
      </w:r>
    </w:p>
    <w:p w:rsidR="00F43C8E" w:rsidRPr="0015495B" w:rsidRDefault="00F43C8E" w:rsidP="00F43C8E">
      <w:pPr>
        <w:widowControl/>
        <w:snapToGrid w:val="0"/>
        <w:spacing w:line="560" w:lineRule="exact"/>
        <w:ind w:firstLineChars="200" w:firstLine="640"/>
        <w:rPr>
          <w:rFonts w:ascii="仿宋" w:eastAsia="仿宋" w:hAnsi="仿宋"/>
          <w:color w:val="000000"/>
          <w:szCs w:val="32"/>
        </w:rPr>
      </w:pPr>
      <w:r w:rsidRPr="0015495B">
        <w:rPr>
          <w:rFonts w:ascii="仿宋" w:eastAsia="仿宋" w:hAnsi="仿宋"/>
          <w:color w:val="000000"/>
          <w:szCs w:val="32"/>
        </w:rPr>
        <w:t>2.双</w:t>
      </w:r>
      <w:proofErr w:type="gramStart"/>
      <w:r w:rsidRPr="0015495B">
        <w:rPr>
          <w:rFonts w:ascii="仿宋" w:eastAsia="仿宋" w:hAnsi="仿宋" w:hint="eastAsia"/>
          <w:color w:val="000000"/>
          <w:szCs w:val="32"/>
        </w:rPr>
        <w:t>师素质</w:t>
      </w:r>
      <w:proofErr w:type="gramEnd"/>
      <w:r w:rsidRPr="0015495B">
        <w:rPr>
          <w:rFonts w:ascii="仿宋" w:eastAsia="仿宋" w:hAnsi="仿宋" w:hint="eastAsia"/>
          <w:color w:val="000000"/>
          <w:szCs w:val="32"/>
        </w:rPr>
        <w:t>专任教师比例</w:t>
      </w:r>
      <w:r w:rsidRPr="0015495B">
        <w:rPr>
          <w:rFonts w:ascii="仿宋" w:eastAsia="仿宋" w:hAnsi="仿宋"/>
          <w:color w:val="000000"/>
          <w:szCs w:val="32"/>
        </w:rPr>
        <w:t>=双</w:t>
      </w:r>
      <w:proofErr w:type="gramStart"/>
      <w:r w:rsidRPr="0015495B">
        <w:rPr>
          <w:rFonts w:ascii="仿宋" w:eastAsia="仿宋" w:hAnsi="仿宋" w:hint="eastAsia"/>
          <w:color w:val="000000"/>
          <w:szCs w:val="32"/>
        </w:rPr>
        <w:t>师素质</w:t>
      </w:r>
      <w:proofErr w:type="gramEnd"/>
      <w:r w:rsidRPr="0015495B">
        <w:rPr>
          <w:rFonts w:ascii="仿宋" w:eastAsia="仿宋" w:hAnsi="仿宋" w:hint="eastAsia"/>
          <w:color w:val="000000"/>
          <w:szCs w:val="32"/>
        </w:rPr>
        <w:t>专任教师人数</w:t>
      </w:r>
      <w:r w:rsidRPr="0015495B">
        <w:rPr>
          <w:rFonts w:ascii="仿宋" w:eastAsia="仿宋" w:hAnsi="仿宋"/>
          <w:color w:val="000000"/>
          <w:szCs w:val="32"/>
        </w:rPr>
        <w:t>/专任教师数</w:t>
      </w:r>
    </w:p>
    <w:p w:rsidR="00F43C8E" w:rsidRPr="0015495B" w:rsidRDefault="00F43C8E" w:rsidP="00F43C8E">
      <w:pPr>
        <w:widowControl/>
        <w:snapToGrid w:val="0"/>
        <w:spacing w:line="560" w:lineRule="exact"/>
        <w:ind w:firstLineChars="200" w:firstLine="640"/>
        <w:rPr>
          <w:rFonts w:ascii="仿宋" w:eastAsia="仿宋" w:hAnsi="仿宋"/>
          <w:color w:val="000000"/>
          <w:szCs w:val="32"/>
        </w:rPr>
      </w:pPr>
      <w:r w:rsidRPr="0015495B">
        <w:rPr>
          <w:rFonts w:ascii="仿宋" w:eastAsia="仿宋" w:hAnsi="仿宋"/>
          <w:color w:val="000000"/>
          <w:szCs w:val="32"/>
        </w:rPr>
        <w:t>3.专任专业教师人均企业实践时间=校内专任专业教师行业企业一线工作时间总数（天）/专任专业教师数</w:t>
      </w:r>
    </w:p>
    <w:p w:rsidR="00F43C8E" w:rsidRPr="0015495B" w:rsidRDefault="00F43C8E" w:rsidP="00F43C8E">
      <w:pPr>
        <w:widowControl/>
        <w:snapToGrid w:val="0"/>
        <w:spacing w:line="560" w:lineRule="exact"/>
        <w:ind w:firstLineChars="200" w:firstLine="640"/>
        <w:rPr>
          <w:rFonts w:ascii="仿宋" w:eastAsia="仿宋" w:hAnsi="仿宋"/>
          <w:color w:val="000000"/>
          <w:szCs w:val="32"/>
        </w:rPr>
      </w:pPr>
      <w:r w:rsidRPr="0015495B">
        <w:rPr>
          <w:rFonts w:ascii="仿宋" w:eastAsia="仿宋" w:hAnsi="仿宋"/>
          <w:color w:val="000000"/>
          <w:szCs w:val="32"/>
        </w:rPr>
        <w:t>4.企业兼职教师专业课课时占比=企业兼职教师承担的专业课课时总数/专业课课时总数</w:t>
      </w:r>
    </w:p>
    <w:p w:rsidR="00F43C8E" w:rsidRPr="0015495B" w:rsidRDefault="00F43C8E" w:rsidP="00F43C8E">
      <w:pPr>
        <w:widowControl/>
        <w:snapToGrid w:val="0"/>
        <w:spacing w:line="560" w:lineRule="exact"/>
        <w:ind w:firstLineChars="200" w:firstLine="640"/>
        <w:rPr>
          <w:rFonts w:ascii="仿宋" w:eastAsia="仿宋" w:hAnsi="仿宋"/>
          <w:color w:val="000000"/>
          <w:szCs w:val="32"/>
        </w:rPr>
      </w:pPr>
      <w:r w:rsidRPr="0015495B">
        <w:rPr>
          <w:rFonts w:ascii="仿宋" w:eastAsia="仿宋" w:hAnsi="仿宋"/>
          <w:color w:val="000000"/>
          <w:szCs w:val="32"/>
        </w:rPr>
        <w:t>5.生</w:t>
      </w:r>
      <w:proofErr w:type="gramStart"/>
      <w:r w:rsidRPr="0015495B">
        <w:rPr>
          <w:rFonts w:ascii="仿宋" w:eastAsia="仿宋" w:hAnsi="仿宋" w:hint="eastAsia"/>
          <w:color w:val="000000"/>
          <w:szCs w:val="32"/>
        </w:rPr>
        <w:t>均教学</w:t>
      </w:r>
      <w:proofErr w:type="gramEnd"/>
      <w:r w:rsidRPr="0015495B">
        <w:rPr>
          <w:rFonts w:ascii="仿宋" w:eastAsia="仿宋" w:hAnsi="仿宋" w:hint="eastAsia"/>
          <w:color w:val="000000"/>
          <w:szCs w:val="32"/>
        </w:rPr>
        <w:t>科研仪器设备值</w:t>
      </w:r>
      <w:r w:rsidRPr="0015495B">
        <w:rPr>
          <w:rFonts w:ascii="仿宋" w:eastAsia="仿宋" w:hAnsi="仿宋"/>
          <w:color w:val="000000"/>
          <w:szCs w:val="32"/>
        </w:rPr>
        <w:t>=教学科研仪器设备值/在校生数</w:t>
      </w:r>
    </w:p>
    <w:p w:rsidR="00F43C8E" w:rsidRPr="0015495B" w:rsidRDefault="00F43C8E" w:rsidP="00F43C8E">
      <w:pPr>
        <w:widowControl/>
        <w:snapToGrid w:val="0"/>
        <w:spacing w:line="560" w:lineRule="exact"/>
        <w:ind w:firstLineChars="200" w:firstLine="640"/>
        <w:rPr>
          <w:rFonts w:ascii="仿宋" w:eastAsia="仿宋" w:hAnsi="仿宋"/>
          <w:color w:val="000000"/>
          <w:szCs w:val="32"/>
        </w:rPr>
      </w:pPr>
      <w:r w:rsidRPr="0015495B">
        <w:rPr>
          <w:rFonts w:ascii="仿宋" w:eastAsia="仿宋" w:hAnsi="仿宋"/>
          <w:color w:val="000000"/>
          <w:szCs w:val="32"/>
        </w:rPr>
        <w:t>6.生均校内实训基地使用时间=校内实训基地校内学年使用学时总数/在校生数</w:t>
      </w:r>
    </w:p>
    <w:p w:rsidR="00F43C8E" w:rsidRPr="0015495B" w:rsidRDefault="00F43C8E" w:rsidP="00F43C8E">
      <w:pPr>
        <w:widowControl/>
        <w:snapToGrid w:val="0"/>
        <w:spacing w:line="560" w:lineRule="exact"/>
        <w:ind w:firstLineChars="200" w:firstLine="640"/>
        <w:rPr>
          <w:rFonts w:ascii="仿宋" w:eastAsia="仿宋" w:hAnsi="仿宋"/>
          <w:color w:val="000000"/>
          <w:szCs w:val="32"/>
        </w:rPr>
      </w:pPr>
      <w:r w:rsidRPr="0015495B">
        <w:rPr>
          <w:rFonts w:ascii="仿宋" w:eastAsia="仿宋" w:hAnsi="仿宋"/>
          <w:color w:val="000000"/>
          <w:szCs w:val="32"/>
        </w:rPr>
        <w:t>7.生均校外实习实训基地实习时间=校外实习实训基地使用学时总数/在校生数</w:t>
      </w:r>
    </w:p>
    <w:p w:rsidR="00F43C8E" w:rsidRPr="0015495B" w:rsidRDefault="00F43C8E" w:rsidP="00F43C8E">
      <w:pPr>
        <w:widowControl/>
        <w:snapToGrid w:val="0"/>
        <w:spacing w:line="560" w:lineRule="exact"/>
        <w:ind w:firstLineChars="200" w:firstLine="640"/>
        <w:rPr>
          <w:rFonts w:ascii="仿宋" w:eastAsia="仿宋" w:hAnsi="仿宋"/>
          <w:color w:val="000000"/>
          <w:szCs w:val="32"/>
        </w:rPr>
      </w:pPr>
    </w:p>
    <w:p w:rsidR="00F43C8E" w:rsidRPr="0015495B" w:rsidRDefault="00F43C8E" w:rsidP="00F43C8E">
      <w:pPr>
        <w:widowControl/>
        <w:snapToGrid w:val="0"/>
        <w:spacing w:line="560" w:lineRule="exact"/>
        <w:ind w:firstLineChars="200" w:firstLine="640"/>
        <w:jc w:val="center"/>
        <w:rPr>
          <w:rFonts w:ascii="仿宋" w:eastAsia="仿宋" w:hAnsi="仿宋"/>
          <w:color w:val="000000"/>
          <w:szCs w:val="32"/>
        </w:rPr>
      </w:pPr>
      <w:r w:rsidRPr="0015495B">
        <w:rPr>
          <w:rFonts w:ascii="仿宋" w:eastAsia="仿宋" w:hAnsi="仿宋" w:hint="eastAsia"/>
          <w:color w:val="000000"/>
          <w:szCs w:val="32"/>
        </w:rPr>
        <w:t>表</w:t>
      </w:r>
      <w:r w:rsidRPr="0015495B">
        <w:rPr>
          <w:rFonts w:ascii="仿宋" w:eastAsia="仿宋" w:hAnsi="仿宋"/>
          <w:color w:val="000000"/>
          <w:szCs w:val="32"/>
        </w:rPr>
        <w:t xml:space="preserve">2 </w:t>
      </w:r>
      <w:r w:rsidRPr="0015495B">
        <w:rPr>
          <w:rFonts w:ascii="仿宋" w:eastAsia="仿宋" w:hAnsi="仿宋" w:hint="eastAsia"/>
          <w:color w:val="000000"/>
          <w:szCs w:val="32"/>
        </w:rPr>
        <w:t>资源表</w:t>
      </w:r>
    </w:p>
    <w:tbl>
      <w:tblPr>
        <w:tblW w:w="8773" w:type="dxa"/>
        <w:jc w:val="center"/>
        <w:tblInd w:w="-355" w:type="dxa"/>
        <w:tblLayout w:type="fixed"/>
        <w:tblLook w:val="04A0"/>
      </w:tblPr>
      <w:tblGrid>
        <w:gridCol w:w="1152"/>
        <w:gridCol w:w="708"/>
        <w:gridCol w:w="4253"/>
        <w:gridCol w:w="1417"/>
        <w:gridCol w:w="1243"/>
      </w:tblGrid>
      <w:tr w:rsidR="00F43C8E" w:rsidRPr="0015495B" w:rsidTr="008D4935">
        <w:trPr>
          <w:trHeight w:val="270"/>
          <w:jc w:val="center"/>
        </w:trPr>
        <w:tc>
          <w:tcPr>
            <w:tcW w:w="1152" w:type="dxa"/>
            <w:tcBorders>
              <w:top w:val="single" w:sz="4" w:space="0" w:color="auto"/>
              <w:left w:val="single" w:sz="4" w:space="0" w:color="auto"/>
              <w:bottom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院校</w:t>
            </w:r>
            <w:r w:rsidRPr="0015495B">
              <w:rPr>
                <w:rFonts w:ascii="仿宋" w:eastAsia="仿宋" w:hAnsi="仿宋" w:hint="eastAsia"/>
                <w:color w:val="000000"/>
                <w:szCs w:val="32"/>
              </w:rPr>
              <w:lastRenderedPageBreak/>
              <w:t>名称</w:t>
            </w:r>
          </w:p>
        </w:tc>
        <w:tc>
          <w:tcPr>
            <w:tcW w:w="496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lastRenderedPageBreak/>
              <w:t>指标</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单位</w:t>
            </w:r>
          </w:p>
        </w:tc>
        <w:tc>
          <w:tcPr>
            <w:tcW w:w="1243" w:type="dxa"/>
            <w:tcBorders>
              <w:top w:val="single" w:sz="4" w:space="0" w:color="auto"/>
              <w:left w:val="nil"/>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2019年</w:t>
            </w:r>
          </w:p>
        </w:tc>
      </w:tr>
      <w:tr w:rsidR="00F43C8E" w:rsidRPr="0015495B" w:rsidTr="008D4935">
        <w:trPr>
          <w:trHeight w:val="285"/>
          <w:jc w:val="center"/>
        </w:trPr>
        <w:tc>
          <w:tcPr>
            <w:tcW w:w="1152" w:type="dxa"/>
            <w:vMerge w:val="restart"/>
            <w:tcBorders>
              <w:top w:val="single" w:sz="4" w:space="0" w:color="auto"/>
              <w:left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708" w:type="dxa"/>
            <w:tcBorders>
              <w:top w:val="nil"/>
              <w:left w:val="single" w:sz="4" w:space="0" w:color="auto"/>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1</w:t>
            </w:r>
          </w:p>
        </w:tc>
        <w:tc>
          <w:tcPr>
            <w:tcW w:w="4253"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left"/>
              <w:rPr>
                <w:rFonts w:ascii="仿宋" w:eastAsia="仿宋" w:hAnsi="仿宋"/>
                <w:color w:val="000000"/>
                <w:szCs w:val="32"/>
              </w:rPr>
            </w:pPr>
            <w:r w:rsidRPr="0015495B">
              <w:rPr>
                <w:rFonts w:ascii="仿宋" w:eastAsia="仿宋" w:hAnsi="仿宋" w:hint="eastAsia"/>
                <w:color w:val="000000"/>
                <w:szCs w:val="32"/>
              </w:rPr>
              <w:t>生师比</w:t>
            </w:r>
          </w:p>
        </w:tc>
        <w:tc>
          <w:tcPr>
            <w:tcW w:w="1417"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w:t>
            </w:r>
          </w:p>
        </w:tc>
        <w:tc>
          <w:tcPr>
            <w:tcW w:w="1243" w:type="dxa"/>
            <w:tcBorders>
              <w:top w:val="nil"/>
              <w:left w:val="nil"/>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 xml:space="preserve">　</w:t>
            </w:r>
          </w:p>
        </w:tc>
      </w:tr>
      <w:tr w:rsidR="00F43C8E" w:rsidRPr="0015495B" w:rsidTr="008D4935">
        <w:trPr>
          <w:trHeight w:val="285"/>
          <w:jc w:val="center"/>
        </w:trPr>
        <w:tc>
          <w:tcPr>
            <w:tcW w:w="1152" w:type="dxa"/>
            <w:vMerge/>
            <w:tcBorders>
              <w:left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708" w:type="dxa"/>
            <w:tcBorders>
              <w:top w:val="nil"/>
              <w:left w:val="single" w:sz="4" w:space="0" w:color="auto"/>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2</w:t>
            </w:r>
          </w:p>
        </w:tc>
        <w:tc>
          <w:tcPr>
            <w:tcW w:w="4253"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left"/>
              <w:rPr>
                <w:rFonts w:ascii="仿宋" w:eastAsia="仿宋" w:hAnsi="仿宋"/>
                <w:color w:val="000000"/>
                <w:szCs w:val="32"/>
              </w:rPr>
            </w:pPr>
            <w:r w:rsidRPr="0015495B">
              <w:rPr>
                <w:rFonts w:ascii="仿宋" w:eastAsia="仿宋" w:hAnsi="仿宋" w:hint="eastAsia"/>
                <w:color w:val="000000"/>
                <w:szCs w:val="32"/>
              </w:rPr>
              <w:t>双</w:t>
            </w:r>
            <w:proofErr w:type="gramStart"/>
            <w:r w:rsidRPr="0015495B">
              <w:rPr>
                <w:rFonts w:ascii="仿宋" w:eastAsia="仿宋" w:hAnsi="仿宋" w:hint="eastAsia"/>
                <w:color w:val="000000"/>
                <w:szCs w:val="32"/>
              </w:rPr>
              <w:t>师素质</w:t>
            </w:r>
            <w:proofErr w:type="gramEnd"/>
            <w:r w:rsidRPr="0015495B">
              <w:rPr>
                <w:rFonts w:ascii="仿宋" w:eastAsia="仿宋" w:hAnsi="仿宋" w:hint="eastAsia"/>
                <w:color w:val="000000"/>
                <w:szCs w:val="32"/>
              </w:rPr>
              <w:t>专任教师比例</w:t>
            </w:r>
          </w:p>
        </w:tc>
        <w:tc>
          <w:tcPr>
            <w:tcW w:w="1417"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w:t>
            </w:r>
          </w:p>
        </w:tc>
        <w:tc>
          <w:tcPr>
            <w:tcW w:w="1243" w:type="dxa"/>
            <w:tcBorders>
              <w:top w:val="nil"/>
              <w:left w:val="nil"/>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 xml:space="preserve">　</w:t>
            </w:r>
          </w:p>
        </w:tc>
      </w:tr>
      <w:tr w:rsidR="00F43C8E" w:rsidRPr="0015495B" w:rsidTr="008D4935">
        <w:trPr>
          <w:trHeight w:val="285"/>
          <w:jc w:val="center"/>
        </w:trPr>
        <w:tc>
          <w:tcPr>
            <w:tcW w:w="1152" w:type="dxa"/>
            <w:vMerge/>
            <w:tcBorders>
              <w:left w:val="single" w:sz="4" w:space="0" w:color="auto"/>
            </w:tcBorders>
            <w:shd w:val="clear" w:color="auto" w:fill="auto"/>
          </w:tcPr>
          <w:p w:rsidR="00F43C8E" w:rsidRPr="0015495B" w:rsidRDefault="00F43C8E" w:rsidP="008D4935">
            <w:pPr>
              <w:widowControl/>
              <w:snapToGrid w:val="0"/>
              <w:spacing w:line="560" w:lineRule="exact"/>
              <w:ind w:firstLineChars="50" w:firstLine="160"/>
              <w:rPr>
                <w:rFonts w:ascii="仿宋" w:eastAsia="仿宋" w:hAnsi="仿宋"/>
                <w:color w:val="000000"/>
                <w:szCs w:val="32"/>
              </w:rPr>
            </w:pPr>
          </w:p>
        </w:tc>
        <w:tc>
          <w:tcPr>
            <w:tcW w:w="708" w:type="dxa"/>
            <w:tcBorders>
              <w:top w:val="nil"/>
              <w:left w:val="single" w:sz="4" w:space="0" w:color="auto"/>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3</w:t>
            </w:r>
          </w:p>
        </w:tc>
        <w:tc>
          <w:tcPr>
            <w:tcW w:w="4253"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left"/>
              <w:rPr>
                <w:rFonts w:ascii="仿宋" w:eastAsia="仿宋" w:hAnsi="仿宋"/>
                <w:color w:val="000000"/>
                <w:szCs w:val="32"/>
              </w:rPr>
            </w:pPr>
            <w:r w:rsidRPr="0015495B">
              <w:rPr>
                <w:rFonts w:ascii="仿宋" w:eastAsia="仿宋" w:hAnsi="仿宋" w:hint="eastAsia"/>
                <w:color w:val="000000"/>
                <w:szCs w:val="32"/>
              </w:rPr>
              <w:t>专任专业教师人均企业实践时间</w:t>
            </w:r>
          </w:p>
        </w:tc>
        <w:tc>
          <w:tcPr>
            <w:tcW w:w="1417"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天</w:t>
            </w:r>
          </w:p>
        </w:tc>
        <w:tc>
          <w:tcPr>
            <w:tcW w:w="1243" w:type="dxa"/>
            <w:tcBorders>
              <w:top w:val="nil"/>
              <w:left w:val="nil"/>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 xml:space="preserve">　</w:t>
            </w:r>
          </w:p>
        </w:tc>
      </w:tr>
      <w:tr w:rsidR="00F43C8E" w:rsidRPr="0015495B" w:rsidTr="008D4935">
        <w:trPr>
          <w:trHeight w:val="285"/>
          <w:jc w:val="center"/>
        </w:trPr>
        <w:tc>
          <w:tcPr>
            <w:tcW w:w="1152" w:type="dxa"/>
            <w:vMerge/>
            <w:tcBorders>
              <w:left w:val="single" w:sz="4" w:space="0" w:color="auto"/>
            </w:tcBorders>
            <w:shd w:val="clear" w:color="auto" w:fill="auto"/>
          </w:tcPr>
          <w:p w:rsidR="00F43C8E" w:rsidRPr="0015495B" w:rsidRDefault="00F43C8E" w:rsidP="008D4935">
            <w:pPr>
              <w:widowControl/>
              <w:snapToGrid w:val="0"/>
              <w:spacing w:line="560" w:lineRule="exact"/>
              <w:ind w:firstLineChars="50" w:firstLine="160"/>
              <w:rPr>
                <w:rFonts w:ascii="仿宋" w:eastAsia="仿宋" w:hAnsi="仿宋"/>
                <w:color w:val="000000"/>
                <w:szCs w:val="32"/>
              </w:rPr>
            </w:pPr>
          </w:p>
        </w:tc>
        <w:tc>
          <w:tcPr>
            <w:tcW w:w="708" w:type="dxa"/>
            <w:tcBorders>
              <w:top w:val="nil"/>
              <w:left w:val="single" w:sz="4" w:space="0" w:color="auto"/>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4</w:t>
            </w:r>
          </w:p>
        </w:tc>
        <w:tc>
          <w:tcPr>
            <w:tcW w:w="4253"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left"/>
              <w:rPr>
                <w:rFonts w:ascii="仿宋" w:eastAsia="仿宋" w:hAnsi="仿宋"/>
                <w:color w:val="000000"/>
                <w:szCs w:val="32"/>
              </w:rPr>
            </w:pPr>
            <w:r w:rsidRPr="0015495B">
              <w:rPr>
                <w:rFonts w:ascii="仿宋" w:eastAsia="仿宋" w:hAnsi="仿宋" w:hint="eastAsia"/>
                <w:color w:val="000000"/>
                <w:szCs w:val="32"/>
              </w:rPr>
              <w:t>企业兼职教师专业课课时占比</w:t>
            </w:r>
          </w:p>
        </w:tc>
        <w:tc>
          <w:tcPr>
            <w:tcW w:w="1417"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w:t>
            </w:r>
          </w:p>
        </w:tc>
        <w:tc>
          <w:tcPr>
            <w:tcW w:w="1243" w:type="dxa"/>
            <w:tcBorders>
              <w:top w:val="nil"/>
              <w:left w:val="nil"/>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 xml:space="preserve">　</w:t>
            </w:r>
          </w:p>
        </w:tc>
      </w:tr>
      <w:tr w:rsidR="00F43C8E" w:rsidRPr="0015495B" w:rsidTr="008D4935">
        <w:trPr>
          <w:trHeight w:val="285"/>
          <w:jc w:val="center"/>
        </w:trPr>
        <w:tc>
          <w:tcPr>
            <w:tcW w:w="1152" w:type="dxa"/>
            <w:vMerge/>
            <w:tcBorders>
              <w:left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708" w:type="dxa"/>
            <w:tcBorders>
              <w:top w:val="nil"/>
              <w:left w:val="single" w:sz="4" w:space="0" w:color="auto"/>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5</w:t>
            </w:r>
          </w:p>
        </w:tc>
        <w:tc>
          <w:tcPr>
            <w:tcW w:w="4253"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left"/>
              <w:rPr>
                <w:rFonts w:ascii="仿宋" w:eastAsia="仿宋" w:hAnsi="仿宋"/>
                <w:color w:val="000000"/>
                <w:szCs w:val="32"/>
              </w:rPr>
            </w:pPr>
            <w:r w:rsidRPr="0015495B">
              <w:rPr>
                <w:rFonts w:ascii="仿宋" w:eastAsia="仿宋" w:hAnsi="仿宋" w:hint="eastAsia"/>
                <w:color w:val="000000"/>
                <w:szCs w:val="32"/>
              </w:rPr>
              <w:t>生</w:t>
            </w:r>
            <w:proofErr w:type="gramStart"/>
            <w:r w:rsidRPr="0015495B">
              <w:rPr>
                <w:rFonts w:ascii="仿宋" w:eastAsia="仿宋" w:hAnsi="仿宋" w:hint="eastAsia"/>
                <w:color w:val="000000"/>
                <w:szCs w:val="32"/>
              </w:rPr>
              <w:t>均教学</w:t>
            </w:r>
            <w:proofErr w:type="gramEnd"/>
            <w:r w:rsidRPr="0015495B">
              <w:rPr>
                <w:rFonts w:ascii="仿宋" w:eastAsia="仿宋" w:hAnsi="仿宋" w:hint="eastAsia"/>
                <w:color w:val="000000"/>
                <w:szCs w:val="32"/>
              </w:rPr>
              <w:t>科研仪器设备值</w:t>
            </w:r>
          </w:p>
        </w:tc>
        <w:tc>
          <w:tcPr>
            <w:tcW w:w="1417"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元</w:t>
            </w:r>
            <w:r w:rsidRPr="0015495B">
              <w:rPr>
                <w:rFonts w:ascii="仿宋" w:eastAsia="仿宋" w:hAnsi="仿宋"/>
                <w:color w:val="000000"/>
                <w:szCs w:val="32"/>
              </w:rPr>
              <w:t>/生</w:t>
            </w:r>
          </w:p>
        </w:tc>
        <w:tc>
          <w:tcPr>
            <w:tcW w:w="1243" w:type="dxa"/>
            <w:tcBorders>
              <w:top w:val="nil"/>
              <w:left w:val="nil"/>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 xml:space="preserve">　</w:t>
            </w:r>
          </w:p>
        </w:tc>
      </w:tr>
      <w:tr w:rsidR="00F43C8E" w:rsidRPr="0015495B" w:rsidTr="008D4935">
        <w:trPr>
          <w:trHeight w:val="285"/>
          <w:jc w:val="center"/>
        </w:trPr>
        <w:tc>
          <w:tcPr>
            <w:tcW w:w="1152" w:type="dxa"/>
            <w:vMerge/>
            <w:tcBorders>
              <w:left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708" w:type="dxa"/>
            <w:tcBorders>
              <w:top w:val="nil"/>
              <w:left w:val="single" w:sz="4" w:space="0" w:color="auto"/>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6</w:t>
            </w:r>
          </w:p>
        </w:tc>
        <w:tc>
          <w:tcPr>
            <w:tcW w:w="4253"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left"/>
              <w:rPr>
                <w:rFonts w:ascii="仿宋" w:eastAsia="仿宋" w:hAnsi="仿宋"/>
                <w:color w:val="000000"/>
                <w:szCs w:val="32"/>
              </w:rPr>
            </w:pPr>
            <w:r w:rsidRPr="0015495B">
              <w:rPr>
                <w:rFonts w:ascii="仿宋" w:eastAsia="仿宋" w:hAnsi="仿宋" w:hint="eastAsia"/>
                <w:color w:val="000000"/>
                <w:szCs w:val="32"/>
              </w:rPr>
              <w:t>生均校内实训基地使用时间</w:t>
            </w:r>
          </w:p>
        </w:tc>
        <w:tc>
          <w:tcPr>
            <w:tcW w:w="1417"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学时</w:t>
            </w:r>
            <w:r w:rsidRPr="0015495B">
              <w:rPr>
                <w:rFonts w:ascii="仿宋" w:eastAsia="仿宋" w:hAnsi="仿宋"/>
                <w:color w:val="000000"/>
                <w:szCs w:val="32"/>
              </w:rPr>
              <w:t>/生</w:t>
            </w:r>
          </w:p>
        </w:tc>
        <w:tc>
          <w:tcPr>
            <w:tcW w:w="1243" w:type="dxa"/>
            <w:tcBorders>
              <w:top w:val="nil"/>
              <w:left w:val="nil"/>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 xml:space="preserve">　</w:t>
            </w:r>
          </w:p>
        </w:tc>
      </w:tr>
      <w:tr w:rsidR="00F43C8E" w:rsidRPr="0015495B" w:rsidTr="008D4935">
        <w:trPr>
          <w:trHeight w:val="285"/>
          <w:jc w:val="center"/>
        </w:trPr>
        <w:tc>
          <w:tcPr>
            <w:tcW w:w="1152" w:type="dxa"/>
            <w:vMerge/>
            <w:tcBorders>
              <w:left w:val="single" w:sz="4" w:space="0" w:color="auto"/>
              <w:bottom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708" w:type="dxa"/>
            <w:tcBorders>
              <w:top w:val="nil"/>
              <w:left w:val="single" w:sz="4" w:space="0" w:color="auto"/>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7</w:t>
            </w:r>
          </w:p>
        </w:tc>
        <w:tc>
          <w:tcPr>
            <w:tcW w:w="4253"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left"/>
              <w:rPr>
                <w:rFonts w:ascii="仿宋" w:eastAsia="仿宋" w:hAnsi="仿宋"/>
                <w:color w:val="000000"/>
                <w:szCs w:val="32"/>
              </w:rPr>
            </w:pPr>
            <w:r w:rsidRPr="0015495B">
              <w:rPr>
                <w:rFonts w:ascii="仿宋" w:eastAsia="仿宋" w:hAnsi="仿宋" w:hint="eastAsia"/>
                <w:color w:val="000000"/>
                <w:szCs w:val="32"/>
              </w:rPr>
              <w:t>生均校外实习实训基地实习时间</w:t>
            </w:r>
          </w:p>
        </w:tc>
        <w:tc>
          <w:tcPr>
            <w:tcW w:w="1417"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学时</w:t>
            </w:r>
            <w:r w:rsidRPr="0015495B">
              <w:rPr>
                <w:rFonts w:ascii="仿宋" w:eastAsia="仿宋" w:hAnsi="仿宋"/>
                <w:color w:val="000000"/>
                <w:szCs w:val="32"/>
              </w:rPr>
              <w:t>/生</w:t>
            </w:r>
          </w:p>
        </w:tc>
        <w:tc>
          <w:tcPr>
            <w:tcW w:w="1243" w:type="dxa"/>
            <w:tcBorders>
              <w:top w:val="nil"/>
              <w:left w:val="nil"/>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p>
        </w:tc>
      </w:tr>
    </w:tbl>
    <w:p w:rsidR="00F43C8E" w:rsidRPr="0015495B" w:rsidRDefault="00F43C8E" w:rsidP="00F43C8E">
      <w:pPr>
        <w:widowControl/>
        <w:snapToGrid w:val="0"/>
        <w:spacing w:line="560" w:lineRule="exact"/>
        <w:ind w:firstLineChars="200" w:firstLine="640"/>
        <w:jc w:val="left"/>
        <w:rPr>
          <w:rFonts w:ascii="仿宋" w:eastAsia="仿宋" w:hAnsi="仿宋"/>
          <w:color w:val="000000"/>
          <w:szCs w:val="32"/>
        </w:rPr>
      </w:pPr>
    </w:p>
    <w:p w:rsidR="00F43C8E" w:rsidRPr="0015495B" w:rsidRDefault="00F43C8E" w:rsidP="00F43C8E">
      <w:pPr>
        <w:widowControl/>
        <w:snapToGrid w:val="0"/>
        <w:spacing w:line="560" w:lineRule="exact"/>
        <w:ind w:firstLineChars="200" w:firstLine="640"/>
        <w:jc w:val="left"/>
        <w:rPr>
          <w:rFonts w:ascii="仿宋" w:eastAsia="仿宋" w:hAnsi="仿宋"/>
          <w:color w:val="000000"/>
          <w:szCs w:val="32"/>
        </w:rPr>
      </w:pPr>
      <w:r w:rsidRPr="0015495B">
        <w:rPr>
          <w:rFonts w:ascii="仿宋" w:eastAsia="仿宋" w:hAnsi="仿宋" w:hint="eastAsia"/>
          <w:color w:val="000000"/>
          <w:szCs w:val="32"/>
        </w:rPr>
        <w:t>备注：</w:t>
      </w:r>
    </w:p>
    <w:p w:rsidR="00F43C8E" w:rsidRPr="0015495B" w:rsidRDefault="00F43C8E" w:rsidP="00F43C8E">
      <w:pPr>
        <w:widowControl/>
        <w:snapToGrid w:val="0"/>
        <w:spacing w:line="560" w:lineRule="exact"/>
        <w:ind w:firstLineChars="200" w:firstLine="640"/>
        <w:jc w:val="left"/>
        <w:rPr>
          <w:rFonts w:ascii="仿宋" w:eastAsia="仿宋" w:hAnsi="仿宋"/>
          <w:color w:val="000000"/>
          <w:szCs w:val="32"/>
        </w:rPr>
      </w:pPr>
      <w:r w:rsidRPr="0015495B">
        <w:rPr>
          <w:rFonts w:ascii="仿宋" w:eastAsia="仿宋" w:hAnsi="仿宋"/>
          <w:color w:val="000000"/>
          <w:szCs w:val="32"/>
        </w:rPr>
        <w:t>1.时点数据以2019年9月1日为时点计算。时段数据以2018年9月1日-2019年8月31日学年为时段计算。</w:t>
      </w:r>
    </w:p>
    <w:p w:rsidR="00F43C8E" w:rsidRPr="0015495B" w:rsidRDefault="00F43C8E" w:rsidP="00F43C8E">
      <w:pPr>
        <w:widowControl/>
        <w:snapToGrid w:val="0"/>
        <w:spacing w:line="560" w:lineRule="exact"/>
        <w:ind w:firstLineChars="200" w:firstLine="640"/>
        <w:jc w:val="left"/>
        <w:rPr>
          <w:rFonts w:ascii="仿宋" w:eastAsia="仿宋" w:hAnsi="仿宋"/>
          <w:color w:val="000000"/>
          <w:szCs w:val="32"/>
        </w:rPr>
      </w:pPr>
      <w:r w:rsidRPr="0015495B">
        <w:rPr>
          <w:rFonts w:ascii="仿宋" w:eastAsia="仿宋" w:hAnsi="仿宋"/>
          <w:color w:val="000000"/>
          <w:szCs w:val="32"/>
        </w:rPr>
        <w:t xml:space="preserve">2. </w:t>
      </w:r>
      <w:r w:rsidRPr="0015495B">
        <w:rPr>
          <w:rFonts w:ascii="仿宋" w:eastAsia="仿宋" w:hAnsi="仿宋" w:hint="eastAsia"/>
          <w:color w:val="000000"/>
          <w:szCs w:val="32"/>
        </w:rPr>
        <w:t>企业兼职教师专指聘请来校兼课的企业管理、技术人员和能工巧匠（含离退休人员）。</w:t>
      </w:r>
    </w:p>
    <w:p w:rsidR="00F43C8E" w:rsidRPr="0015495B" w:rsidRDefault="00F43C8E" w:rsidP="00F43C8E">
      <w:pPr>
        <w:widowControl/>
        <w:snapToGrid w:val="0"/>
        <w:spacing w:line="560" w:lineRule="exact"/>
        <w:ind w:firstLineChars="200" w:firstLine="640"/>
        <w:jc w:val="left"/>
        <w:rPr>
          <w:rFonts w:ascii="仿宋" w:eastAsia="仿宋" w:hAnsi="仿宋"/>
          <w:color w:val="000000"/>
          <w:szCs w:val="32"/>
        </w:rPr>
      </w:pPr>
      <w:r w:rsidRPr="0015495B">
        <w:rPr>
          <w:rFonts w:ascii="仿宋" w:eastAsia="仿宋" w:hAnsi="仿宋"/>
          <w:color w:val="000000"/>
          <w:szCs w:val="32"/>
        </w:rPr>
        <w:t>3.请注意对照表格中写明的计量单位，只填报数据不填数据单位，如有小数保留两位。</w:t>
      </w:r>
    </w:p>
    <w:p w:rsidR="00F43C8E" w:rsidRPr="0015495B" w:rsidRDefault="00F43C8E" w:rsidP="00F43C8E">
      <w:pPr>
        <w:widowControl/>
        <w:snapToGrid w:val="0"/>
        <w:spacing w:line="560" w:lineRule="exact"/>
        <w:jc w:val="left"/>
        <w:rPr>
          <w:rFonts w:ascii="仿宋" w:eastAsia="仿宋" w:hAnsi="仿宋"/>
          <w:color w:val="000000"/>
          <w:szCs w:val="32"/>
        </w:rPr>
      </w:pPr>
    </w:p>
    <w:p w:rsidR="00F43C8E" w:rsidRPr="0015495B" w:rsidRDefault="00F43C8E" w:rsidP="00F43C8E">
      <w:pPr>
        <w:snapToGrid w:val="0"/>
        <w:spacing w:after="288" w:line="560" w:lineRule="exact"/>
        <w:jc w:val="left"/>
        <w:outlineLvl w:val="0"/>
        <w:rPr>
          <w:rFonts w:ascii="仿宋" w:eastAsia="仿宋" w:hAnsi="仿宋"/>
          <w:color w:val="000000"/>
          <w:szCs w:val="32"/>
        </w:rPr>
      </w:pPr>
      <w:r w:rsidRPr="0015495B">
        <w:rPr>
          <w:rFonts w:ascii="仿宋" w:eastAsia="仿宋" w:hAnsi="仿宋"/>
          <w:color w:val="000000"/>
          <w:szCs w:val="32"/>
        </w:rPr>
        <w:br w:type="page"/>
      </w:r>
      <w:r w:rsidRPr="0015495B">
        <w:rPr>
          <w:rFonts w:ascii="仿宋" w:eastAsia="仿宋" w:hAnsi="仿宋" w:hint="eastAsia"/>
          <w:color w:val="000000"/>
          <w:szCs w:val="32"/>
        </w:rPr>
        <w:lastRenderedPageBreak/>
        <w:t>附件1-</w:t>
      </w:r>
      <w:r w:rsidRPr="0015495B">
        <w:rPr>
          <w:rFonts w:ascii="仿宋" w:eastAsia="仿宋" w:hAnsi="仿宋"/>
          <w:color w:val="000000"/>
          <w:szCs w:val="32"/>
        </w:rPr>
        <w:t>4</w:t>
      </w:r>
    </w:p>
    <w:p w:rsidR="00F43C8E" w:rsidRPr="0015495B" w:rsidRDefault="00F43C8E" w:rsidP="00F43C8E">
      <w:pPr>
        <w:snapToGrid w:val="0"/>
        <w:spacing w:after="288" w:line="560" w:lineRule="exact"/>
        <w:ind w:firstLine="960"/>
        <w:jc w:val="left"/>
        <w:outlineLvl w:val="0"/>
        <w:rPr>
          <w:rFonts w:ascii="仿宋" w:eastAsia="仿宋" w:hAnsi="仿宋"/>
          <w:color w:val="000000"/>
          <w:szCs w:val="32"/>
        </w:rPr>
      </w:pPr>
    </w:p>
    <w:p w:rsidR="00F43C8E" w:rsidRPr="0015495B" w:rsidRDefault="00F43C8E" w:rsidP="00F43C8E">
      <w:pPr>
        <w:snapToGrid w:val="0"/>
        <w:spacing w:after="288" w:line="560" w:lineRule="exact"/>
        <w:jc w:val="center"/>
        <w:outlineLvl w:val="0"/>
        <w:rPr>
          <w:rFonts w:ascii="仿宋" w:eastAsia="仿宋" w:hAnsi="仿宋"/>
          <w:color w:val="000000"/>
          <w:sz w:val="44"/>
          <w:szCs w:val="44"/>
        </w:rPr>
      </w:pPr>
      <w:r w:rsidRPr="0015495B">
        <w:rPr>
          <w:rFonts w:ascii="仿宋" w:eastAsia="仿宋" w:hAnsi="仿宋" w:hint="eastAsia"/>
          <w:color w:val="000000"/>
          <w:sz w:val="44"/>
          <w:szCs w:val="44"/>
        </w:rPr>
        <w:t>“服务贡献表”指标及相关内涵说明</w:t>
      </w:r>
    </w:p>
    <w:p w:rsidR="00F43C8E" w:rsidRPr="0015495B" w:rsidRDefault="00F43C8E" w:rsidP="00F43C8E">
      <w:pPr>
        <w:spacing w:line="560" w:lineRule="exact"/>
        <w:ind w:firstLineChars="200" w:firstLine="640"/>
        <w:rPr>
          <w:rFonts w:ascii="仿宋" w:eastAsia="仿宋" w:hAnsi="仿宋"/>
          <w:color w:val="000000"/>
          <w:szCs w:val="32"/>
        </w:rPr>
      </w:pP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hint="eastAsia"/>
          <w:color w:val="000000"/>
          <w:szCs w:val="32"/>
        </w:rPr>
        <w:t>“服务贡献”指标</w:t>
      </w:r>
      <w:proofErr w:type="gramStart"/>
      <w:r w:rsidRPr="0015495B">
        <w:rPr>
          <w:rFonts w:ascii="仿宋" w:eastAsia="仿宋" w:hAnsi="仿宋" w:hint="eastAsia"/>
          <w:color w:val="000000"/>
          <w:szCs w:val="32"/>
        </w:rPr>
        <w:t>系反映</w:t>
      </w:r>
      <w:proofErr w:type="gramEnd"/>
      <w:r w:rsidRPr="0015495B">
        <w:rPr>
          <w:rFonts w:ascii="仿宋" w:eastAsia="仿宋" w:hAnsi="仿宋" w:hint="eastAsia"/>
          <w:color w:val="000000"/>
          <w:szCs w:val="32"/>
        </w:rPr>
        <w:t>中职院校服务国家和地区发展战略的管理评价工具，它包含了几项衡量中等职业教育质量的贡献性指标。</w:t>
      </w: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color w:val="000000"/>
          <w:szCs w:val="32"/>
        </w:rPr>
        <w:t>1. A类是指毕业生升入高一级学校学习的比例。B类是指毕业生进入企事业单位就业的比例。C类是指本地就业的比例。（公办学校：如市级财政投入经费的以市域为“当地”，区（县）级财政投入经费以区（县）地域为“当地”，以此类推；民办学校：以学校所在地为“当地”，如有异地校区则分别统计）就业的比例；D类是毕业生到中小微企业（具体标准参见《关于印发中小企业划型标准规定的通知》（工信部联企业〔2011〕300号））基层服务的比例；E类是学校毕业生到国家骨干企业（主要指中央企业、市级企业和行业龙头企业）就业的比例。</w:t>
      </w: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color w:val="000000"/>
          <w:szCs w:val="32"/>
        </w:rPr>
        <w:t>2.“横向技术服务到款额”指为行业企业提供科研、培训等技术服务已到账的收入。统计截止时点以财政年度为准。</w:t>
      </w: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color w:val="000000"/>
          <w:szCs w:val="32"/>
        </w:rPr>
        <w:t>3.“纵向科研经费到款额”指政府有关部门委托科研项目已到账的收入。统计截止时点以财政年度为准。</w:t>
      </w: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color w:val="000000"/>
          <w:szCs w:val="32"/>
        </w:rPr>
        <w:t>4.“技术交易到款额”指技术转让及技术许可中已经到账的收入。</w:t>
      </w:r>
    </w:p>
    <w:p w:rsidR="00F43C8E" w:rsidRPr="0015495B" w:rsidRDefault="00F43C8E" w:rsidP="00F43C8E">
      <w:pPr>
        <w:spacing w:line="560" w:lineRule="exact"/>
        <w:ind w:firstLineChars="200" w:firstLine="640"/>
        <w:rPr>
          <w:rFonts w:ascii="仿宋" w:eastAsia="仿宋" w:hAnsi="仿宋"/>
          <w:color w:val="000000"/>
          <w:szCs w:val="32"/>
        </w:rPr>
      </w:pPr>
      <w:r w:rsidRPr="0015495B">
        <w:rPr>
          <w:rFonts w:ascii="仿宋" w:eastAsia="仿宋" w:hAnsi="仿宋"/>
          <w:color w:val="000000"/>
          <w:szCs w:val="32"/>
        </w:rPr>
        <w:lastRenderedPageBreak/>
        <w:t>5.“非学历培训规模”指学校面向在校学生和全体社会成员开展非学历培训的人次。</w:t>
      </w:r>
    </w:p>
    <w:p w:rsidR="00F43C8E" w:rsidRPr="0015495B" w:rsidRDefault="00F43C8E" w:rsidP="00F43C8E">
      <w:pPr>
        <w:widowControl/>
        <w:snapToGrid w:val="0"/>
        <w:spacing w:line="560" w:lineRule="exact"/>
        <w:rPr>
          <w:rFonts w:ascii="仿宋" w:eastAsia="仿宋" w:hAnsi="仿宋"/>
          <w:color w:val="000000"/>
          <w:szCs w:val="32"/>
        </w:rPr>
      </w:pPr>
    </w:p>
    <w:p w:rsidR="00F43C8E" w:rsidRPr="0015495B" w:rsidRDefault="00F43C8E" w:rsidP="00F43C8E">
      <w:pPr>
        <w:widowControl/>
        <w:snapToGrid w:val="0"/>
        <w:spacing w:line="560" w:lineRule="exact"/>
        <w:ind w:firstLineChars="100" w:firstLine="320"/>
        <w:jc w:val="center"/>
        <w:rPr>
          <w:rFonts w:ascii="仿宋" w:eastAsia="仿宋" w:hAnsi="仿宋"/>
          <w:color w:val="000000"/>
          <w:szCs w:val="32"/>
        </w:rPr>
      </w:pPr>
      <w:r w:rsidRPr="0015495B">
        <w:rPr>
          <w:rFonts w:ascii="仿宋" w:eastAsia="仿宋" w:hAnsi="仿宋" w:hint="eastAsia"/>
          <w:color w:val="000000"/>
          <w:szCs w:val="32"/>
        </w:rPr>
        <w:t>表</w:t>
      </w:r>
      <w:r w:rsidRPr="0015495B">
        <w:rPr>
          <w:rFonts w:ascii="仿宋" w:eastAsia="仿宋" w:hAnsi="仿宋"/>
          <w:color w:val="000000"/>
          <w:szCs w:val="32"/>
        </w:rPr>
        <w:t xml:space="preserve">3 </w:t>
      </w:r>
      <w:r w:rsidRPr="0015495B">
        <w:rPr>
          <w:rFonts w:ascii="仿宋" w:eastAsia="仿宋" w:hAnsi="仿宋" w:hint="eastAsia"/>
          <w:color w:val="000000"/>
          <w:szCs w:val="32"/>
        </w:rPr>
        <w:t>服务贡献表</w:t>
      </w:r>
    </w:p>
    <w:tbl>
      <w:tblPr>
        <w:tblW w:w="8401" w:type="dxa"/>
        <w:jc w:val="center"/>
        <w:tblLook w:val="04A0"/>
      </w:tblPr>
      <w:tblGrid>
        <w:gridCol w:w="1038"/>
        <w:gridCol w:w="529"/>
        <w:gridCol w:w="4535"/>
        <w:gridCol w:w="983"/>
        <w:gridCol w:w="1316"/>
      </w:tblGrid>
      <w:tr w:rsidR="00F43C8E" w:rsidRPr="0015495B" w:rsidTr="008D4935">
        <w:trPr>
          <w:trHeight w:val="270"/>
          <w:jc w:val="center"/>
        </w:trPr>
        <w:tc>
          <w:tcPr>
            <w:tcW w:w="1038" w:type="dxa"/>
            <w:tcBorders>
              <w:top w:val="single" w:sz="4" w:space="0" w:color="auto"/>
              <w:left w:val="single" w:sz="4" w:space="0" w:color="auto"/>
              <w:bottom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院校</w:t>
            </w:r>
          </w:p>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名称</w:t>
            </w:r>
          </w:p>
        </w:tc>
        <w:tc>
          <w:tcPr>
            <w:tcW w:w="506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指标</w:t>
            </w:r>
          </w:p>
        </w:tc>
        <w:tc>
          <w:tcPr>
            <w:tcW w:w="983" w:type="dxa"/>
            <w:tcBorders>
              <w:top w:val="single" w:sz="4" w:space="0" w:color="auto"/>
              <w:left w:val="nil"/>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单位</w:t>
            </w:r>
          </w:p>
        </w:tc>
        <w:tc>
          <w:tcPr>
            <w:tcW w:w="1316" w:type="dxa"/>
            <w:tcBorders>
              <w:top w:val="single" w:sz="4" w:space="0" w:color="auto"/>
              <w:left w:val="nil"/>
              <w:bottom w:val="single" w:sz="4" w:space="0" w:color="auto"/>
              <w:right w:val="single" w:sz="4" w:space="0" w:color="auto"/>
            </w:tcBorders>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2019年</w:t>
            </w:r>
          </w:p>
        </w:tc>
      </w:tr>
      <w:tr w:rsidR="00F43C8E" w:rsidRPr="0015495B" w:rsidTr="008D4935">
        <w:trPr>
          <w:trHeight w:val="285"/>
          <w:jc w:val="center"/>
        </w:trPr>
        <w:tc>
          <w:tcPr>
            <w:tcW w:w="1038" w:type="dxa"/>
            <w:vMerge w:val="restart"/>
            <w:tcBorders>
              <w:top w:val="single" w:sz="4" w:space="0" w:color="auto"/>
              <w:left w:val="single" w:sz="4" w:space="0" w:color="auto"/>
              <w:bottom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p>
          <w:p w:rsidR="00F43C8E" w:rsidRPr="0015495B" w:rsidRDefault="00F43C8E" w:rsidP="008D4935">
            <w:pPr>
              <w:widowControl/>
              <w:snapToGrid w:val="0"/>
              <w:spacing w:line="560" w:lineRule="exact"/>
              <w:jc w:val="center"/>
              <w:rPr>
                <w:rFonts w:ascii="仿宋" w:eastAsia="仿宋" w:hAnsi="仿宋"/>
                <w:color w:val="000000"/>
                <w:szCs w:val="32"/>
              </w:rPr>
            </w:pPr>
          </w:p>
          <w:p w:rsidR="00F43C8E" w:rsidRPr="0015495B" w:rsidRDefault="00F43C8E" w:rsidP="008D4935">
            <w:pPr>
              <w:widowControl/>
              <w:snapToGrid w:val="0"/>
              <w:spacing w:line="560" w:lineRule="exact"/>
              <w:jc w:val="center"/>
              <w:rPr>
                <w:rFonts w:ascii="仿宋" w:eastAsia="仿宋" w:hAnsi="仿宋"/>
                <w:color w:val="000000"/>
                <w:szCs w:val="32"/>
              </w:rPr>
            </w:pPr>
          </w:p>
          <w:p w:rsidR="00F43C8E" w:rsidRPr="0015495B" w:rsidRDefault="00F43C8E" w:rsidP="008D4935">
            <w:pPr>
              <w:widowControl/>
              <w:snapToGrid w:val="0"/>
              <w:spacing w:line="560" w:lineRule="exact"/>
              <w:jc w:val="center"/>
              <w:rPr>
                <w:rFonts w:ascii="仿宋" w:eastAsia="仿宋" w:hAnsi="仿宋"/>
                <w:color w:val="000000"/>
                <w:szCs w:val="32"/>
              </w:rPr>
            </w:pPr>
          </w:p>
          <w:p w:rsidR="00F43C8E" w:rsidRPr="0015495B" w:rsidRDefault="00F43C8E" w:rsidP="008D4935">
            <w:pPr>
              <w:widowControl/>
              <w:snapToGrid w:val="0"/>
              <w:spacing w:line="560" w:lineRule="exact"/>
              <w:jc w:val="center"/>
              <w:rPr>
                <w:rFonts w:ascii="仿宋" w:eastAsia="仿宋" w:hAnsi="仿宋"/>
                <w:color w:val="000000"/>
                <w:szCs w:val="32"/>
              </w:rPr>
            </w:pPr>
          </w:p>
          <w:p w:rsidR="00F43C8E" w:rsidRPr="0015495B" w:rsidRDefault="00F43C8E" w:rsidP="008D4935">
            <w:pPr>
              <w:widowControl/>
              <w:snapToGrid w:val="0"/>
              <w:spacing w:line="560" w:lineRule="exact"/>
              <w:jc w:val="center"/>
              <w:rPr>
                <w:rFonts w:ascii="仿宋" w:eastAsia="仿宋" w:hAnsi="仿宋"/>
                <w:color w:val="000000"/>
                <w:szCs w:val="32"/>
              </w:rPr>
            </w:pPr>
          </w:p>
          <w:p w:rsidR="00F43C8E" w:rsidRPr="0015495B" w:rsidRDefault="00F43C8E" w:rsidP="008D4935">
            <w:pPr>
              <w:widowControl/>
              <w:snapToGrid w:val="0"/>
              <w:spacing w:line="560" w:lineRule="exact"/>
              <w:jc w:val="center"/>
              <w:rPr>
                <w:rFonts w:ascii="仿宋" w:eastAsia="仿宋" w:hAnsi="仿宋"/>
                <w:color w:val="000000"/>
                <w:szCs w:val="32"/>
              </w:rPr>
            </w:pPr>
          </w:p>
          <w:p w:rsidR="00F43C8E" w:rsidRPr="0015495B" w:rsidRDefault="00F43C8E" w:rsidP="008D4935">
            <w:pPr>
              <w:widowControl/>
              <w:snapToGrid w:val="0"/>
              <w:spacing w:line="560" w:lineRule="exact"/>
              <w:jc w:val="center"/>
              <w:rPr>
                <w:rFonts w:ascii="仿宋" w:eastAsia="仿宋" w:hAnsi="仿宋"/>
                <w:color w:val="000000"/>
                <w:szCs w:val="32"/>
              </w:rPr>
            </w:pPr>
          </w:p>
          <w:p w:rsidR="00F43C8E" w:rsidRPr="0015495B" w:rsidRDefault="00F43C8E" w:rsidP="008D4935">
            <w:pPr>
              <w:widowControl/>
              <w:snapToGrid w:val="0"/>
              <w:spacing w:line="560" w:lineRule="exact"/>
              <w:jc w:val="center"/>
              <w:rPr>
                <w:rFonts w:ascii="仿宋" w:eastAsia="仿宋" w:hAnsi="仿宋"/>
                <w:color w:val="000000"/>
                <w:szCs w:val="32"/>
              </w:rPr>
            </w:pPr>
          </w:p>
          <w:p w:rsidR="00F43C8E" w:rsidRPr="0015495B" w:rsidRDefault="00F43C8E" w:rsidP="008D4935">
            <w:pPr>
              <w:widowControl/>
              <w:snapToGrid w:val="0"/>
              <w:spacing w:line="560" w:lineRule="exact"/>
              <w:jc w:val="center"/>
              <w:rPr>
                <w:rFonts w:ascii="仿宋" w:eastAsia="仿宋" w:hAnsi="仿宋"/>
                <w:color w:val="000000"/>
                <w:szCs w:val="32"/>
              </w:rPr>
            </w:pPr>
          </w:p>
          <w:p w:rsidR="00F43C8E" w:rsidRPr="0015495B" w:rsidRDefault="00F43C8E" w:rsidP="008D4935">
            <w:pPr>
              <w:widowControl/>
              <w:snapToGrid w:val="0"/>
              <w:spacing w:line="560" w:lineRule="exact"/>
              <w:jc w:val="center"/>
              <w:rPr>
                <w:rFonts w:ascii="仿宋" w:eastAsia="仿宋" w:hAnsi="仿宋"/>
                <w:color w:val="000000"/>
                <w:szCs w:val="32"/>
              </w:rPr>
            </w:pPr>
          </w:p>
        </w:tc>
        <w:tc>
          <w:tcPr>
            <w:tcW w:w="529" w:type="dxa"/>
            <w:vMerge w:val="restart"/>
            <w:tcBorders>
              <w:left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1</w:t>
            </w:r>
          </w:p>
        </w:tc>
        <w:tc>
          <w:tcPr>
            <w:tcW w:w="4535"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spacing w:line="560" w:lineRule="exact"/>
              <w:jc w:val="left"/>
              <w:rPr>
                <w:rFonts w:ascii="仿宋" w:eastAsia="仿宋" w:hAnsi="仿宋"/>
                <w:color w:val="000000"/>
                <w:szCs w:val="32"/>
              </w:rPr>
            </w:pPr>
            <w:r w:rsidRPr="0015495B">
              <w:rPr>
                <w:rFonts w:ascii="仿宋" w:eastAsia="仿宋" w:hAnsi="仿宋" w:hint="eastAsia"/>
                <w:color w:val="000000"/>
                <w:szCs w:val="32"/>
              </w:rPr>
              <w:t>毕业生去向（以下五类均要填写）：</w:t>
            </w:r>
          </w:p>
        </w:tc>
        <w:tc>
          <w:tcPr>
            <w:tcW w:w="983"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w:t>
            </w:r>
          </w:p>
        </w:tc>
        <w:tc>
          <w:tcPr>
            <w:tcW w:w="1316" w:type="dxa"/>
            <w:tcBorders>
              <w:top w:val="nil"/>
              <w:left w:val="nil"/>
              <w:bottom w:val="single" w:sz="4" w:space="0" w:color="auto"/>
              <w:right w:val="single" w:sz="4" w:space="0" w:color="auto"/>
            </w:tcBorders>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w:t>
            </w:r>
          </w:p>
        </w:tc>
      </w:tr>
      <w:tr w:rsidR="00F43C8E" w:rsidRPr="0015495B" w:rsidTr="008D4935">
        <w:trPr>
          <w:trHeight w:val="285"/>
          <w:jc w:val="center"/>
        </w:trPr>
        <w:tc>
          <w:tcPr>
            <w:tcW w:w="1038" w:type="dxa"/>
            <w:vMerge/>
            <w:tcBorders>
              <w:left w:val="single" w:sz="4" w:space="0" w:color="auto"/>
              <w:bottom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529" w:type="dxa"/>
            <w:vMerge/>
            <w:tcBorders>
              <w:left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4535"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left"/>
              <w:rPr>
                <w:rFonts w:ascii="仿宋" w:eastAsia="仿宋" w:hAnsi="仿宋"/>
                <w:color w:val="000000"/>
                <w:szCs w:val="32"/>
              </w:rPr>
            </w:pPr>
            <w:r w:rsidRPr="0015495B">
              <w:rPr>
                <w:rFonts w:ascii="仿宋" w:eastAsia="仿宋" w:hAnsi="仿宋"/>
                <w:color w:val="000000"/>
                <w:szCs w:val="32"/>
              </w:rPr>
              <w:t>A类：升学比例</w:t>
            </w:r>
          </w:p>
        </w:tc>
        <w:tc>
          <w:tcPr>
            <w:tcW w:w="983"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w:t>
            </w:r>
          </w:p>
        </w:tc>
        <w:tc>
          <w:tcPr>
            <w:tcW w:w="1316" w:type="dxa"/>
            <w:tcBorders>
              <w:top w:val="nil"/>
              <w:left w:val="nil"/>
              <w:bottom w:val="single" w:sz="4" w:space="0" w:color="auto"/>
              <w:right w:val="single" w:sz="4" w:space="0" w:color="auto"/>
            </w:tcBorders>
          </w:tcPr>
          <w:p w:rsidR="00F43C8E" w:rsidRPr="0015495B" w:rsidRDefault="00F43C8E" w:rsidP="008D4935">
            <w:pPr>
              <w:widowControl/>
              <w:snapToGrid w:val="0"/>
              <w:spacing w:line="560" w:lineRule="exact"/>
              <w:jc w:val="center"/>
              <w:rPr>
                <w:rFonts w:ascii="仿宋" w:eastAsia="仿宋" w:hAnsi="仿宋"/>
                <w:color w:val="000000"/>
                <w:szCs w:val="32"/>
              </w:rPr>
            </w:pPr>
          </w:p>
        </w:tc>
      </w:tr>
      <w:tr w:rsidR="00F43C8E" w:rsidRPr="0015495B" w:rsidTr="008D4935">
        <w:trPr>
          <w:trHeight w:val="285"/>
          <w:jc w:val="center"/>
        </w:trPr>
        <w:tc>
          <w:tcPr>
            <w:tcW w:w="1038" w:type="dxa"/>
            <w:vMerge/>
            <w:tcBorders>
              <w:left w:val="single" w:sz="4" w:space="0" w:color="auto"/>
              <w:bottom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529" w:type="dxa"/>
            <w:vMerge/>
            <w:tcBorders>
              <w:left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4535"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left"/>
              <w:rPr>
                <w:rFonts w:ascii="仿宋" w:eastAsia="仿宋" w:hAnsi="仿宋"/>
                <w:color w:val="000000"/>
                <w:szCs w:val="32"/>
              </w:rPr>
            </w:pPr>
            <w:r w:rsidRPr="0015495B">
              <w:rPr>
                <w:rFonts w:ascii="仿宋" w:eastAsia="仿宋" w:hAnsi="仿宋"/>
                <w:color w:val="000000"/>
                <w:szCs w:val="32"/>
              </w:rPr>
              <w:t xml:space="preserve">B类：企事业单位就业比例 </w:t>
            </w:r>
          </w:p>
        </w:tc>
        <w:tc>
          <w:tcPr>
            <w:tcW w:w="983"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w:t>
            </w:r>
          </w:p>
        </w:tc>
        <w:tc>
          <w:tcPr>
            <w:tcW w:w="1316" w:type="dxa"/>
            <w:tcBorders>
              <w:top w:val="nil"/>
              <w:left w:val="nil"/>
              <w:bottom w:val="single" w:sz="4" w:space="0" w:color="auto"/>
              <w:right w:val="single" w:sz="4" w:space="0" w:color="auto"/>
            </w:tcBorders>
          </w:tcPr>
          <w:p w:rsidR="00F43C8E" w:rsidRPr="0015495B" w:rsidRDefault="00F43C8E" w:rsidP="008D4935">
            <w:pPr>
              <w:widowControl/>
              <w:snapToGrid w:val="0"/>
              <w:spacing w:line="560" w:lineRule="exact"/>
              <w:jc w:val="center"/>
              <w:rPr>
                <w:rFonts w:ascii="仿宋" w:eastAsia="仿宋" w:hAnsi="仿宋"/>
                <w:color w:val="000000"/>
                <w:szCs w:val="32"/>
              </w:rPr>
            </w:pPr>
          </w:p>
        </w:tc>
      </w:tr>
      <w:tr w:rsidR="00F43C8E" w:rsidRPr="0015495B" w:rsidTr="008D4935">
        <w:trPr>
          <w:trHeight w:val="285"/>
          <w:jc w:val="center"/>
        </w:trPr>
        <w:tc>
          <w:tcPr>
            <w:tcW w:w="1038" w:type="dxa"/>
            <w:vMerge/>
            <w:tcBorders>
              <w:left w:val="single" w:sz="4" w:space="0" w:color="auto"/>
              <w:bottom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529" w:type="dxa"/>
            <w:vMerge/>
            <w:tcBorders>
              <w:left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4535"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left"/>
              <w:rPr>
                <w:rFonts w:ascii="仿宋" w:eastAsia="仿宋" w:hAnsi="仿宋"/>
                <w:color w:val="000000"/>
                <w:szCs w:val="32"/>
              </w:rPr>
            </w:pPr>
            <w:r w:rsidRPr="0015495B">
              <w:rPr>
                <w:rFonts w:ascii="仿宋" w:eastAsia="仿宋" w:hAnsi="仿宋"/>
                <w:color w:val="000000"/>
                <w:szCs w:val="32"/>
              </w:rPr>
              <w:t xml:space="preserve">C类: </w:t>
            </w:r>
            <w:r w:rsidRPr="0015495B">
              <w:rPr>
                <w:rFonts w:ascii="仿宋" w:eastAsia="仿宋" w:hAnsi="仿宋" w:hint="eastAsia"/>
                <w:color w:val="000000"/>
                <w:szCs w:val="32"/>
              </w:rPr>
              <w:t>留在本地就业比例</w:t>
            </w:r>
          </w:p>
        </w:tc>
        <w:tc>
          <w:tcPr>
            <w:tcW w:w="983"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w:t>
            </w:r>
          </w:p>
        </w:tc>
        <w:tc>
          <w:tcPr>
            <w:tcW w:w="1316" w:type="dxa"/>
            <w:tcBorders>
              <w:top w:val="nil"/>
              <w:left w:val="nil"/>
              <w:bottom w:val="single" w:sz="4" w:space="0" w:color="auto"/>
              <w:right w:val="single" w:sz="4" w:space="0" w:color="auto"/>
            </w:tcBorders>
          </w:tcPr>
          <w:p w:rsidR="00F43C8E" w:rsidRPr="0015495B" w:rsidRDefault="00F43C8E" w:rsidP="008D4935">
            <w:pPr>
              <w:widowControl/>
              <w:snapToGrid w:val="0"/>
              <w:spacing w:line="560" w:lineRule="exact"/>
              <w:jc w:val="center"/>
              <w:rPr>
                <w:rFonts w:ascii="仿宋" w:eastAsia="仿宋" w:hAnsi="仿宋"/>
                <w:color w:val="000000"/>
                <w:szCs w:val="32"/>
              </w:rPr>
            </w:pPr>
          </w:p>
        </w:tc>
      </w:tr>
      <w:tr w:rsidR="00F43C8E" w:rsidRPr="0015495B" w:rsidTr="008D4935">
        <w:trPr>
          <w:trHeight w:val="285"/>
          <w:jc w:val="center"/>
        </w:trPr>
        <w:tc>
          <w:tcPr>
            <w:tcW w:w="1038" w:type="dxa"/>
            <w:vMerge/>
            <w:tcBorders>
              <w:left w:val="single" w:sz="4" w:space="0" w:color="auto"/>
              <w:bottom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529" w:type="dxa"/>
            <w:vMerge/>
            <w:tcBorders>
              <w:left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4535"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spacing w:line="560" w:lineRule="exact"/>
              <w:jc w:val="left"/>
              <w:rPr>
                <w:rFonts w:ascii="仿宋" w:eastAsia="仿宋" w:hAnsi="仿宋"/>
                <w:color w:val="000000"/>
                <w:szCs w:val="32"/>
              </w:rPr>
            </w:pPr>
            <w:r w:rsidRPr="0015495B">
              <w:rPr>
                <w:rFonts w:ascii="仿宋" w:eastAsia="仿宋" w:hAnsi="仿宋"/>
                <w:color w:val="000000"/>
                <w:szCs w:val="32"/>
              </w:rPr>
              <w:t>D类：到中小</w:t>
            </w:r>
            <w:proofErr w:type="gramStart"/>
            <w:r w:rsidRPr="0015495B">
              <w:rPr>
                <w:rFonts w:ascii="仿宋" w:eastAsia="仿宋" w:hAnsi="仿宋" w:hint="eastAsia"/>
                <w:color w:val="000000"/>
                <w:szCs w:val="32"/>
              </w:rPr>
              <w:t>微企业</w:t>
            </w:r>
            <w:proofErr w:type="gramEnd"/>
            <w:r w:rsidRPr="0015495B">
              <w:rPr>
                <w:rFonts w:ascii="仿宋" w:eastAsia="仿宋" w:hAnsi="仿宋" w:hint="eastAsia"/>
                <w:color w:val="000000"/>
                <w:szCs w:val="32"/>
              </w:rPr>
              <w:t>等基层就业比例</w:t>
            </w:r>
          </w:p>
        </w:tc>
        <w:tc>
          <w:tcPr>
            <w:tcW w:w="983"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w:t>
            </w:r>
          </w:p>
        </w:tc>
        <w:tc>
          <w:tcPr>
            <w:tcW w:w="1316" w:type="dxa"/>
            <w:tcBorders>
              <w:top w:val="nil"/>
              <w:left w:val="nil"/>
              <w:bottom w:val="single" w:sz="4" w:space="0" w:color="auto"/>
              <w:right w:val="single" w:sz="4" w:space="0" w:color="auto"/>
            </w:tcBorders>
          </w:tcPr>
          <w:p w:rsidR="00F43C8E" w:rsidRPr="0015495B" w:rsidRDefault="00F43C8E" w:rsidP="008D4935">
            <w:pPr>
              <w:widowControl/>
              <w:snapToGrid w:val="0"/>
              <w:spacing w:line="560" w:lineRule="exact"/>
              <w:jc w:val="center"/>
              <w:rPr>
                <w:rFonts w:ascii="仿宋" w:eastAsia="仿宋" w:hAnsi="仿宋"/>
                <w:color w:val="000000"/>
                <w:szCs w:val="32"/>
              </w:rPr>
            </w:pPr>
          </w:p>
        </w:tc>
      </w:tr>
      <w:tr w:rsidR="00F43C8E" w:rsidRPr="0015495B" w:rsidTr="008D4935">
        <w:trPr>
          <w:trHeight w:val="536"/>
          <w:jc w:val="center"/>
        </w:trPr>
        <w:tc>
          <w:tcPr>
            <w:tcW w:w="1038" w:type="dxa"/>
            <w:vMerge/>
            <w:tcBorders>
              <w:left w:val="single" w:sz="4" w:space="0" w:color="auto"/>
              <w:bottom w:val="single" w:sz="4" w:space="0" w:color="auto"/>
            </w:tcBorders>
            <w:shd w:val="clear" w:color="auto" w:fill="auto"/>
          </w:tcPr>
          <w:p w:rsidR="00F43C8E" w:rsidRPr="0015495B" w:rsidRDefault="00F43C8E" w:rsidP="008D4935">
            <w:pPr>
              <w:widowControl/>
              <w:snapToGrid w:val="0"/>
              <w:spacing w:line="560" w:lineRule="exact"/>
              <w:ind w:firstLineChars="50" w:firstLine="160"/>
              <w:rPr>
                <w:rFonts w:ascii="仿宋" w:eastAsia="仿宋" w:hAnsi="仿宋"/>
                <w:color w:val="000000"/>
                <w:szCs w:val="32"/>
              </w:rPr>
            </w:pPr>
          </w:p>
        </w:tc>
        <w:tc>
          <w:tcPr>
            <w:tcW w:w="529" w:type="dxa"/>
            <w:vMerge/>
            <w:tcBorders>
              <w:left w:val="single" w:sz="4" w:space="0" w:color="auto"/>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4535"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left"/>
              <w:rPr>
                <w:rFonts w:ascii="仿宋" w:eastAsia="仿宋" w:hAnsi="仿宋"/>
                <w:color w:val="000000"/>
                <w:szCs w:val="32"/>
              </w:rPr>
            </w:pPr>
            <w:r w:rsidRPr="0015495B">
              <w:rPr>
                <w:rFonts w:ascii="仿宋" w:eastAsia="仿宋" w:hAnsi="仿宋"/>
                <w:color w:val="000000"/>
                <w:szCs w:val="32"/>
              </w:rPr>
              <w:t>E类：到国家骨干企业就业比例</w:t>
            </w:r>
          </w:p>
        </w:tc>
        <w:tc>
          <w:tcPr>
            <w:tcW w:w="983"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w:t>
            </w:r>
          </w:p>
        </w:tc>
        <w:tc>
          <w:tcPr>
            <w:tcW w:w="1316" w:type="dxa"/>
            <w:tcBorders>
              <w:left w:val="nil"/>
              <w:bottom w:val="single" w:sz="4" w:space="0" w:color="auto"/>
              <w:right w:val="single" w:sz="4" w:space="0" w:color="auto"/>
            </w:tcBorders>
          </w:tcPr>
          <w:p w:rsidR="00F43C8E" w:rsidRPr="0015495B" w:rsidRDefault="00F43C8E" w:rsidP="008D4935">
            <w:pPr>
              <w:pStyle w:val="a4"/>
              <w:spacing w:line="560" w:lineRule="exact"/>
              <w:rPr>
                <w:rFonts w:ascii="仿宋" w:eastAsia="仿宋" w:hAnsi="仿宋"/>
                <w:iCs/>
                <w:color w:val="000000"/>
                <w:szCs w:val="32"/>
              </w:rPr>
            </w:pPr>
          </w:p>
        </w:tc>
      </w:tr>
      <w:tr w:rsidR="00F43C8E" w:rsidRPr="0015495B" w:rsidTr="008D4935">
        <w:trPr>
          <w:trHeight w:val="285"/>
          <w:jc w:val="center"/>
        </w:trPr>
        <w:tc>
          <w:tcPr>
            <w:tcW w:w="1038" w:type="dxa"/>
            <w:vMerge/>
            <w:tcBorders>
              <w:left w:val="single" w:sz="4" w:space="0" w:color="auto"/>
              <w:bottom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529" w:type="dxa"/>
            <w:tcBorders>
              <w:top w:val="nil"/>
              <w:left w:val="single" w:sz="4" w:space="0" w:color="auto"/>
              <w:bottom w:val="single" w:sz="4" w:space="0" w:color="auto"/>
              <w:right w:val="single" w:sz="4" w:space="0" w:color="auto"/>
            </w:tcBorders>
            <w:shd w:val="clear" w:color="auto" w:fill="auto"/>
            <w:noWrap/>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2</w:t>
            </w:r>
          </w:p>
        </w:tc>
        <w:tc>
          <w:tcPr>
            <w:tcW w:w="4535"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left"/>
              <w:rPr>
                <w:rFonts w:ascii="仿宋" w:eastAsia="仿宋" w:hAnsi="仿宋"/>
                <w:color w:val="000000"/>
                <w:szCs w:val="32"/>
              </w:rPr>
            </w:pPr>
            <w:r w:rsidRPr="0015495B">
              <w:rPr>
                <w:rFonts w:ascii="仿宋" w:eastAsia="仿宋" w:hAnsi="仿宋" w:hint="eastAsia"/>
                <w:color w:val="000000"/>
                <w:szCs w:val="32"/>
              </w:rPr>
              <w:t>横向技术服务到款额</w:t>
            </w:r>
          </w:p>
        </w:tc>
        <w:tc>
          <w:tcPr>
            <w:tcW w:w="983" w:type="dxa"/>
            <w:tcBorders>
              <w:top w:val="nil"/>
              <w:left w:val="nil"/>
              <w:bottom w:val="single" w:sz="4" w:space="0" w:color="auto"/>
              <w:right w:val="single" w:sz="4" w:space="0" w:color="auto"/>
            </w:tcBorders>
            <w:shd w:val="clear" w:color="auto" w:fill="auto"/>
            <w:vAlign w:val="center"/>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万元</w:t>
            </w:r>
          </w:p>
        </w:tc>
        <w:tc>
          <w:tcPr>
            <w:tcW w:w="1316" w:type="dxa"/>
            <w:tcBorders>
              <w:top w:val="nil"/>
              <w:left w:val="nil"/>
              <w:bottom w:val="single" w:sz="4" w:space="0" w:color="auto"/>
              <w:right w:val="single" w:sz="4" w:space="0" w:color="auto"/>
            </w:tcBorders>
          </w:tcPr>
          <w:p w:rsidR="00F43C8E" w:rsidRPr="0015495B" w:rsidRDefault="00F43C8E" w:rsidP="008D4935">
            <w:pPr>
              <w:widowControl/>
              <w:snapToGrid w:val="0"/>
              <w:spacing w:line="560" w:lineRule="exact"/>
              <w:jc w:val="center"/>
              <w:rPr>
                <w:rFonts w:ascii="仿宋" w:eastAsia="仿宋" w:hAnsi="仿宋"/>
                <w:color w:val="000000"/>
                <w:szCs w:val="32"/>
              </w:rPr>
            </w:pPr>
          </w:p>
        </w:tc>
      </w:tr>
      <w:tr w:rsidR="00F43C8E" w:rsidRPr="0015495B" w:rsidTr="008D4935">
        <w:trPr>
          <w:trHeight w:val="285"/>
          <w:jc w:val="center"/>
        </w:trPr>
        <w:tc>
          <w:tcPr>
            <w:tcW w:w="1038" w:type="dxa"/>
            <w:vMerge/>
            <w:tcBorders>
              <w:left w:val="single" w:sz="4" w:space="0" w:color="auto"/>
              <w:bottom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529" w:type="dxa"/>
            <w:tcBorders>
              <w:top w:val="nil"/>
              <w:left w:val="single" w:sz="4" w:space="0" w:color="auto"/>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3</w:t>
            </w:r>
          </w:p>
        </w:tc>
        <w:tc>
          <w:tcPr>
            <w:tcW w:w="4535"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left"/>
              <w:rPr>
                <w:rFonts w:ascii="仿宋" w:eastAsia="仿宋" w:hAnsi="仿宋"/>
                <w:color w:val="000000"/>
                <w:szCs w:val="32"/>
              </w:rPr>
            </w:pPr>
            <w:r w:rsidRPr="0015495B">
              <w:rPr>
                <w:rFonts w:ascii="仿宋" w:eastAsia="仿宋" w:hAnsi="仿宋" w:hint="eastAsia"/>
                <w:color w:val="000000"/>
                <w:szCs w:val="32"/>
              </w:rPr>
              <w:t>纵向科研经费到款额</w:t>
            </w:r>
          </w:p>
        </w:tc>
        <w:tc>
          <w:tcPr>
            <w:tcW w:w="983"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万元</w:t>
            </w:r>
          </w:p>
        </w:tc>
        <w:tc>
          <w:tcPr>
            <w:tcW w:w="1316" w:type="dxa"/>
            <w:tcBorders>
              <w:top w:val="nil"/>
              <w:left w:val="nil"/>
              <w:bottom w:val="single" w:sz="4" w:space="0" w:color="auto"/>
              <w:right w:val="single" w:sz="4" w:space="0" w:color="auto"/>
            </w:tcBorders>
          </w:tcPr>
          <w:p w:rsidR="00F43C8E" w:rsidRPr="0015495B" w:rsidRDefault="00F43C8E" w:rsidP="008D4935">
            <w:pPr>
              <w:widowControl/>
              <w:snapToGrid w:val="0"/>
              <w:spacing w:line="560" w:lineRule="exact"/>
              <w:jc w:val="center"/>
              <w:rPr>
                <w:rFonts w:ascii="仿宋" w:eastAsia="仿宋" w:hAnsi="仿宋"/>
                <w:color w:val="000000"/>
                <w:szCs w:val="32"/>
              </w:rPr>
            </w:pPr>
          </w:p>
        </w:tc>
      </w:tr>
      <w:tr w:rsidR="00F43C8E" w:rsidRPr="0015495B" w:rsidTr="008D4935">
        <w:trPr>
          <w:trHeight w:val="285"/>
          <w:jc w:val="center"/>
        </w:trPr>
        <w:tc>
          <w:tcPr>
            <w:tcW w:w="1038" w:type="dxa"/>
            <w:vMerge/>
            <w:tcBorders>
              <w:left w:val="single" w:sz="4" w:space="0" w:color="auto"/>
              <w:bottom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529" w:type="dxa"/>
            <w:tcBorders>
              <w:top w:val="nil"/>
              <w:left w:val="single" w:sz="4" w:space="0" w:color="auto"/>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4</w:t>
            </w:r>
          </w:p>
        </w:tc>
        <w:tc>
          <w:tcPr>
            <w:tcW w:w="4535"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left"/>
              <w:rPr>
                <w:rFonts w:ascii="仿宋" w:eastAsia="仿宋" w:hAnsi="仿宋"/>
                <w:color w:val="000000"/>
                <w:szCs w:val="32"/>
              </w:rPr>
            </w:pPr>
            <w:r w:rsidRPr="0015495B">
              <w:rPr>
                <w:rFonts w:ascii="仿宋" w:eastAsia="仿宋" w:hAnsi="仿宋" w:hint="eastAsia"/>
                <w:color w:val="000000"/>
                <w:szCs w:val="32"/>
              </w:rPr>
              <w:t>技术交易到款额</w:t>
            </w:r>
          </w:p>
        </w:tc>
        <w:tc>
          <w:tcPr>
            <w:tcW w:w="983" w:type="dxa"/>
            <w:tcBorders>
              <w:top w:val="nil"/>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万元</w:t>
            </w:r>
          </w:p>
        </w:tc>
        <w:tc>
          <w:tcPr>
            <w:tcW w:w="1316" w:type="dxa"/>
            <w:tcBorders>
              <w:top w:val="single" w:sz="4" w:space="0" w:color="auto"/>
              <w:left w:val="nil"/>
              <w:bottom w:val="single" w:sz="4" w:space="0" w:color="auto"/>
              <w:right w:val="single" w:sz="4" w:space="0" w:color="auto"/>
            </w:tcBorders>
          </w:tcPr>
          <w:p w:rsidR="00F43C8E" w:rsidRPr="0015495B" w:rsidRDefault="00F43C8E" w:rsidP="008D4935">
            <w:pPr>
              <w:widowControl/>
              <w:snapToGrid w:val="0"/>
              <w:spacing w:line="560" w:lineRule="exact"/>
              <w:jc w:val="center"/>
              <w:rPr>
                <w:rFonts w:ascii="仿宋" w:eastAsia="仿宋" w:hAnsi="仿宋"/>
                <w:color w:val="000000"/>
                <w:szCs w:val="32"/>
              </w:rPr>
            </w:pPr>
          </w:p>
        </w:tc>
      </w:tr>
      <w:tr w:rsidR="00F43C8E" w:rsidRPr="0015495B" w:rsidTr="008D4935">
        <w:trPr>
          <w:trHeight w:val="285"/>
          <w:jc w:val="center"/>
        </w:trPr>
        <w:tc>
          <w:tcPr>
            <w:tcW w:w="1038" w:type="dxa"/>
            <w:vMerge/>
            <w:tcBorders>
              <w:left w:val="single" w:sz="4" w:space="0" w:color="auto"/>
              <w:bottom w:val="single" w:sz="4" w:space="0" w:color="auto"/>
            </w:tcBorders>
            <w:shd w:val="clear" w:color="auto" w:fill="auto"/>
          </w:tcPr>
          <w:p w:rsidR="00F43C8E" w:rsidRPr="0015495B" w:rsidRDefault="00F43C8E" w:rsidP="008D4935">
            <w:pPr>
              <w:widowControl/>
              <w:snapToGrid w:val="0"/>
              <w:spacing w:line="560" w:lineRule="exact"/>
              <w:jc w:val="center"/>
              <w:rPr>
                <w:rFonts w:ascii="仿宋" w:eastAsia="仿宋" w:hAnsi="仿宋"/>
                <w:color w:val="000000"/>
                <w:szCs w:val="32"/>
              </w:rPr>
            </w:pPr>
          </w:p>
        </w:tc>
        <w:tc>
          <w:tcPr>
            <w:tcW w:w="5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color w:val="000000"/>
                <w:szCs w:val="32"/>
              </w:rPr>
              <w:t>5</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left"/>
              <w:rPr>
                <w:rFonts w:ascii="仿宋" w:eastAsia="仿宋" w:hAnsi="仿宋"/>
                <w:color w:val="000000"/>
                <w:szCs w:val="32"/>
              </w:rPr>
            </w:pPr>
            <w:r w:rsidRPr="0015495B">
              <w:rPr>
                <w:rFonts w:ascii="仿宋" w:eastAsia="仿宋" w:hAnsi="仿宋" w:hint="eastAsia"/>
                <w:color w:val="000000"/>
                <w:szCs w:val="32"/>
              </w:rPr>
              <w:t>非学历培训规模</w:t>
            </w:r>
          </w:p>
        </w:tc>
        <w:tc>
          <w:tcPr>
            <w:tcW w:w="983" w:type="dxa"/>
            <w:tcBorders>
              <w:top w:val="single" w:sz="4" w:space="0" w:color="auto"/>
              <w:left w:val="nil"/>
              <w:bottom w:val="single" w:sz="4" w:space="0" w:color="auto"/>
              <w:right w:val="single" w:sz="4" w:space="0" w:color="auto"/>
            </w:tcBorders>
            <w:shd w:val="clear" w:color="auto" w:fill="auto"/>
            <w:vAlign w:val="center"/>
            <w:hideMark/>
          </w:tcPr>
          <w:p w:rsidR="00F43C8E" w:rsidRPr="0015495B" w:rsidRDefault="00F43C8E" w:rsidP="008D4935">
            <w:pPr>
              <w:widowControl/>
              <w:snapToGrid w:val="0"/>
              <w:spacing w:line="560" w:lineRule="exact"/>
              <w:jc w:val="center"/>
              <w:rPr>
                <w:rFonts w:ascii="仿宋" w:eastAsia="仿宋" w:hAnsi="仿宋"/>
                <w:color w:val="000000"/>
                <w:szCs w:val="32"/>
              </w:rPr>
            </w:pPr>
            <w:r w:rsidRPr="0015495B">
              <w:rPr>
                <w:rFonts w:ascii="仿宋" w:eastAsia="仿宋" w:hAnsi="仿宋" w:hint="eastAsia"/>
                <w:color w:val="000000"/>
                <w:szCs w:val="32"/>
              </w:rPr>
              <w:t>人次</w:t>
            </w:r>
          </w:p>
        </w:tc>
        <w:tc>
          <w:tcPr>
            <w:tcW w:w="1316" w:type="dxa"/>
            <w:tcBorders>
              <w:top w:val="single" w:sz="4" w:space="0" w:color="auto"/>
              <w:left w:val="nil"/>
              <w:bottom w:val="single" w:sz="4" w:space="0" w:color="auto"/>
              <w:right w:val="single" w:sz="4" w:space="0" w:color="auto"/>
            </w:tcBorders>
          </w:tcPr>
          <w:p w:rsidR="00F43C8E" w:rsidRPr="0015495B" w:rsidRDefault="00F43C8E" w:rsidP="008D4935">
            <w:pPr>
              <w:widowControl/>
              <w:snapToGrid w:val="0"/>
              <w:spacing w:line="560" w:lineRule="exact"/>
              <w:jc w:val="center"/>
              <w:rPr>
                <w:rFonts w:ascii="仿宋" w:eastAsia="仿宋" w:hAnsi="仿宋"/>
                <w:color w:val="000000"/>
                <w:szCs w:val="32"/>
              </w:rPr>
            </w:pPr>
          </w:p>
        </w:tc>
      </w:tr>
    </w:tbl>
    <w:p w:rsidR="00F43C8E" w:rsidRPr="0015495B" w:rsidRDefault="00F43C8E" w:rsidP="00F43C8E">
      <w:pPr>
        <w:spacing w:line="560" w:lineRule="exact"/>
        <w:ind w:firstLine="629"/>
        <w:rPr>
          <w:rFonts w:ascii="仿宋" w:eastAsia="仿宋" w:hAnsi="仿宋"/>
          <w:color w:val="000000"/>
          <w:szCs w:val="32"/>
        </w:rPr>
      </w:pPr>
      <w:r w:rsidRPr="0015495B">
        <w:rPr>
          <w:rFonts w:ascii="仿宋" w:eastAsia="仿宋" w:hAnsi="仿宋" w:hint="eastAsia"/>
          <w:color w:val="000000"/>
          <w:szCs w:val="32"/>
        </w:rPr>
        <w:t>备注：</w:t>
      </w:r>
    </w:p>
    <w:p w:rsidR="00F43C8E" w:rsidRPr="0015495B" w:rsidRDefault="00F43C8E" w:rsidP="00F43C8E">
      <w:pPr>
        <w:spacing w:line="560" w:lineRule="exact"/>
        <w:ind w:firstLine="629"/>
        <w:rPr>
          <w:rFonts w:ascii="仿宋" w:eastAsia="仿宋" w:hAnsi="仿宋"/>
          <w:color w:val="000000"/>
          <w:szCs w:val="32"/>
        </w:rPr>
      </w:pPr>
      <w:r w:rsidRPr="0015495B">
        <w:rPr>
          <w:rFonts w:ascii="仿宋" w:eastAsia="仿宋" w:hAnsi="仿宋"/>
          <w:color w:val="000000"/>
          <w:szCs w:val="32"/>
        </w:rPr>
        <w:t>1.“院校名称”需写学校全称。</w:t>
      </w:r>
    </w:p>
    <w:p w:rsidR="00F43C8E" w:rsidRPr="0015495B" w:rsidRDefault="00F43C8E" w:rsidP="00F43C8E">
      <w:pPr>
        <w:spacing w:line="560" w:lineRule="exact"/>
        <w:ind w:firstLine="629"/>
        <w:rPr>
          <w:rFonts w:ascii="仿宋" w:eastAsia="仿宋" w:hAnsi="仿宋"/>
          <w:color w:val="000000"/>
          <w:szCs w:val="32"/>
        </w:rPr>
      </w:pPr>
      <w:r w:rsidRPr="0015495B">
        <w:rPr>
          <w:rFonts w:ascii="仿宋" w:eastAsia="仿宋" w:hAnsi="仿宋"/>
          <w:color w:val="000000"/>
          <w:szCs w:val="32"/>
        </w:rPr>
        <w:t xml:space="preserve">2. </w:t>
      </w:r>
      <w:r w:rsidRPr="0015495B">
        <w:rPr>
          <w:rFonts w:ascii="仿宋" w:eastAsia="仿宋" w:hAnsi="仿宋" w:hint="eastAsia"/>
          <w:color w:val="000000"/>
          <w:szCs w:val="32"/>
        </w:rPr>
        <w:t>时点数据以</w:t>
      </w:r>
      <w:r w:rsidRPr="0015495B">
        <w:rPr>
          <w:rFonts w:ascii="仿宋" w:eastAsia="仿宋" w:hAnsi="仿宋"/>
          <w:color w:val="000000"/>
          <w:szCs w:val="32"/>
        </w:rPr>
        <w:t>2019年9月1日为时点计算。时段数据以2018年9月1日-2019年8月31日学年为时段计算。</w:t>
      </w:r>
    </w:p>
    <w:p w:rsidR="00F43C8E" w:rsidRPr="0015495B" w:rsidRDefault="00F43C8E" w:rsidP="00F43C8E">
      <w:pPr>
        <w:spacing w:line="560" w:lineRule="exact"/>
        <w:ind w:firstLine="629"/>
        <w:rPr>
          <w:rFonts w:ascii="仿宋" w:eastAsia="仿宋" w:hAnsi="仿宋"/>
          <w:color w:val="000000"/>
          <w:szCs w:val="32"/>
        </w:rPr>
      </w:pPr>
      <w:r w:rsidRPr="0015495B">
        <w:rPr>
          <w:rFonts w:ascii="仿宋" w:eastAsia="仿宋" w:hAnsi="仿宋"/>
          <w:color w:val="000000"/>
          <w:szCs w:val="32"/>
        </w:rPr>
        <w:t xml:space="preserve"> 3.请注意对照表格中写明的计量单位，只填报数据不填数据单位，如有小数保留两位。</w:t>
      </w:r>
    </w:p>
    <w:p w:rsidR="00F43C8E" w:rsidRPr="0015495B" w:rsidRDefault="00F43C8E" w:rsidP="00F43C8E">
      <w:pPr>
        <w:spacing w:line="560" w:lineRule="exact"/>
        <w:rPr>
          <w:rStyle w:val="a3"/>
          <w:rFonts w:ascii="仿宋" w:eastAsia="仿宋" w:hAnsi="仿宋"/>
          <w:color w:val="000000"/>
          <w:szCs w:val="32"/>
        </w:rPr>
      </w:pPr>
      <w:r w:rsidRPr="0015495B">
        <w:rPr>
          <w:rStyle w:val="a3"/>
          <w:rFonts w:ascii="仿宋" w:eastAsia="仿宋" w:hAnsi="仿宋"/>
          <w:color w:val="000000"/>
          <w:szCs w:val="32"/>
        </w:rPr>
        <w:br w:type="page"/>
      </w:r>
      <w:r w:rsidRPr="0015495B">
        <w:rPr>
          <w:rStyle w:val="a3"/>
          <w:rFonts w:ascii="仿宋" w:eastAsia="仿宋" w:hAnsi="仿宋" w:hint="eastAsia"/>
          <w:color w:val="000000"/>
          <w:szCs w:val="32"/>
        </w:rPr>
        <w:lastRenderedPageBreak/>
        <w:t>附件1-</w:t>
      </w:r>
      <w:r w:rsidRPr="0015495B">
        <w:rPr>
          <w:rStyle w:val="a3"/>
          <w:rFonts w:ascii="仿宋" w:eastAsia="仿宋" w:hAnsi="仿宋"/>
          <w:color w:val="000000"/>
          <w:szCs w:val="32"/>
        </w:rPr>
        <w:t>5</w:t>
      </w:r>
    </w:p>
    <w:p w:rsidR="00F43C8E" w:rsidRPr="0015495B" w:rsidRDefault="00F43C8E" w:rsidP="00F43C8E">
      <w:pPr>
        <w:spacing w:line="560" w:lineRule="exact"/>
        <w:rPr>
          <w:rStyle w:val="a3"/>
          <w:rFonts w:ascii="仿宋" w:eastAsia="仿宋" w:hAnsi="仿宋"/>
          <w:color w:val="000000"/>
          <w:szCs w:val="32"/>
        </w:rPr>
      </w:pPr>
    </w:p>
    <w:p w:rsidR="00F43C8E" w:rsidRPr="0015495B" w:rsidRDefault="00F43C8E" w:rsidP="00F43C8E">
      <w:pPr>
        <w:spacing w:line="560" w:lineRule="exact"/>
        <w:ind w:firstLineChars="100" w:firstLine="440"/>
        <w:jc w:val="center"/>
        <w:rPr>
          <w:rFonts w:ascii="仿宋" w:eastAsia="仿宋" w:hAnsi="仿宋" w:cs="宋体"/>
          <w:color w:val="000000"/>
          <w:kern w:val="0"/>
          <w:sz w:val="44"/>
          <w:szCs w:val="44"/>
        </w:rPr>
      </w:pPr>
      <w:r w:rsidRPr="0015495B">
        <w:rPr>
          <w:rFonts w:ascii="仿宋" w:eastAsia="仿宋" w:hAnsi="仿宋" w:cs="宋体" w:hint="eastAsia"/>
          <w:color w:val="000000"/>
          <w:kern w:val="0"/>
          <w:sz w:val="44"/>
          <w:szCs w:val="44"/>
        </w:rPr>
        <w:t>学校质量年报工作联系人登记表</w:t>
      </w:r>
    </w:p>
    <w:p w:rsidR="00F43C8E" w:rsidRPr="0015495B" w:rsidRDefault="00F43C8E" w:rsidP="00F43C8E">
      <w:pPr>
        <w:spacing w:line="560" w:lineRule="exact"/>
        <w:ind w:firstLineChars="100" w:firstLine="320"/>
        <w:jc w:val="center"/>
        <w:rPr>
          <w:rFonts w:ascii="仿宋" w:eastAsia="仿宋" w:hAnsi="仿宋" w:cs="宋体"/>
          <w:color w:val="000000"/>
          <w:kern w:val="0"/>
          <w:szCs w:val="32"/>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2410"/>
        <w:gridCol w:w="1276"/>
        <w:gridCol w:w="1984"/>
        <w:gridCol w:w="2268"/>
      </w:tblGrid>
      <w:tr w:rsidR="00F43C8E" w:rsidRPr="0015495B" w:rsidTr="008D4935">
        <w:tc>
          <w:tcPr>
            <w:tcW w:w="1134" w:type="dxa"/>
          </w:tcPr>
          <w:p w:rsidR="00F43C8E" w:rsidRPr="0015495B" w:rsidRDefault="00F43C8E" w:rsidP="008D4935">
            <w:pPr>
              <w:spacing w:line="560" w:lineRule="exact"/>
              <w:jc w:val="center"/>
              <w:rPr>
                <w:rFonts w:ascii="仿宋" w:eastAsia="仿宋" w:hAnsi="仿宋" w:cs="宋体"/>
                <w:color w:val="000000"/>
                <w:kern w:val="0"/>
                <w:szCs w:val="32"/>
              </w:rPr>
            </w:pPr>
            <w:r w:rsidRPr="0015495B">
              <w:rPr>
                <w:rFonts w:ascii="仿宋" w:eastAsia="仿宋" w:hAnsi="仿宋" w:cs="宋体" w:hint="eastAsia"/>
                <w:color w:val="000000"/>
                <w:kern w:val="0"/>
                <w:szCs w:val="32"/>
              </w:rPr>
              <w:t>姓名</w:t>
            </w:r>
          </w:p>
        </w:tc>
        <w:tc>
          <w:tcPr>
            <w:tcW w:w="2410" w:type="dxa"/>
          </w:tcPr>
          <w:p w:rsidR="00F43C8E" w:rsidRPr="0015495B" w:rsidRDefault="00F43C8E" w:rsidP="008D4935">
            <w:pPr>
              <w:spacing w:line="560" w:lineRule="exact"/>
              <w:jc w:val="center"/>
              <w:rPr>
                <w:rFonts w:ascii="仿宋" w:eastAsia="仿宋" w:hAnsi="仿宋" w:cs="宋体"/>
                <w:color w:val="000000"/>
                <w:kern w:val="0"/>
                <w:szCs w:val="32"/>
              </w:rPr>
            </w:pPr>
            <w:r w:rsidRPr="0015495B">
              <w:rPr>
                <w:rFonts w:ascii="仿宋" w:eastAsia="仿宋" w:hAnsi="仿宋" w:cs="宋体" w:hint="eastAsia"/>
                <w:color w:val="000000"/>
                <w:kern w:val="0"/>
                <w:szCs w:val="32"/>
              </w:rPr>
              <w:t>学校名称</w:t>
            </w:r>
          </w:p>
        </w:tc>
        <w:tc>
          <w:tcPr>
            <w:tcW w:w="1276" w:type="dxa"/>
          </w:tcPr>
          <w:p w:rsidR="00F43C8E" w:rsidRPr="0015495B" w:rsidRDefault="00F43C8E" w:rsidP="008D4935">
            <w:pPr>
              <w:spacing w:line="560" w:lineRule="exact"/>
              <w:jc w:val="center"/>
              <w:rPr>
                <w:rFonts w:ascii="仿宋" w:eastAsia="仿宋" w:hAnsi="仿宋" w:cs="宋体"/>
                <w:color w:val="000000"/>
                <w:kern w:val="0"/>
                <w:szCs w:val="32"/>
              </w:rPr>
            </w:pPr>
            <w:r w:rsidRPr="0015495B">
              <w:rPr>
                <w:rFonts w:ascii="仿宋" w:eastAsia="仿宋" w:hAnsi="仿宋" w:cs="宋体" w:hint="eastAsia"/>
                <w:color w:val="000000"/>
                <w:kern w:val="0"/>
                <w:szCs w:val="32"/>
              </w:rPr>
              <w:t>职务</w:t>
            </w:r>
          </w:p>
        </w:tc>
        <w:tc>
          <w:tcPr>
            <w:tcW w:w="1984" w:type="dxa"/>
          </w:tcPr>
          <w:p w:rsidR="00F43C8E" w:rsidRPr="0015495B" w:rsidRDefault="00F43C8E" w:rsidP="008D4935">
            <w:pPr>
              <w:spacing w:line="560" w:lineRule="exact"/>
              <w:jc w:val="center"/>
              <w:rPr>
                <w:rFonts w:ascii="仿宋" w:eastAsia="仿宋" w:hAnsi="仿宋" w:cs="宋体"/>
                <w:color w:val="000000"/>
                <w:kern w:val="0"/>
                <w:szCs w:val="32"/>
              </w:rPr>
            </w:pPr>
            <w:r w:rsidRPr="0015495B">
              <w:rPr>
                <w:rFonts w:ascii="仿宋" w:eastAsia="仿宋" w:hAnsi="仿宋" w:cs="宋体" w:hint="eastAsia"/>
                <w:color w:val="000000"/>
                <w:kern w:val="0"/>
                <w:szCs w:val="32"/>
              </w:rPr>
              <w:t>手机</w:t>
            </w:r>
          </w:p>
        </w:tc>
        <w:tc>
          <w:tcPr>
            <w:tcW w:w="2268" w:type="dxa"/>
          </w:tcPr>
          <w:p w:rsidR="00F43C8E" w:rsidRPr="0015495B" w:rsidRDefault="00F43C8E" w:rsidP="008D4935">
            <w:pPr>
              <w:spacing w:line="560" w:lineRule="exact"/>
              <w:jc w:val="center"/>
              <w:rPr>
                <w:rFonts w:ascii="仿宋" w:eastAsia="仿宋" w:hAnsi="仿宋" w:cs="宋体"/>
                <w:color w:val="000000"/>
                <w:kern w:val="0"/>
                <w:szCs w:val="32"/>
              </w:rPr>
            </w:pPr>
            <w:r w:rsidRPr="0015495B">
              <w:rPr>
                <w:rFonts w:ascii="仿宋" w:eastAsia="仿宋" w:hAnsi="仿宋" w:cs="宋体" w:hint="eastAsia"/>
                <w:color w:val="000000"/>
                <w:kern w:val="0"/>
                <w:szCs w:val="32"/>
              </w:rPr>
              <w:t>电子邮箱</w:t>
            </w:r>
          </w:p>
        </w:tc>
      </w:tr>
      <w:tr w:rsidR="00F43C8E" w:rsidRPr="0015495B" w:rsidTr="008D4935">
        <w:tc>
          <w:tcPr>
            <w:tcW w:w="1134" w:type="dxa"/>
          </w:tcPr>
          <w:p w:rsidR="00F43C8E" w:rsidRPr="0015495B" w:rsidRDefault="00F43C8E" w:rsidP="008D4935">
            <w:pPr>
              <w:spacing w:line="560" w:lineRule="exact"/>
              <w:rPr>
                <w:rFonts w:ascii="仿宋" w:eastAsia="仿宋" w:hAnsi="仿宋" w:cs="宋体"/>
                <w:color w:val="000000"/>
                <w:kern w:val="0"/>
                <w:szCs w:val="32"/>
              </w:rPr>
            </w:pPr>
          </w:p>
          <w:p w:rsidR="00F43C8E" w:rsidRPr="0015495B" w:rsidRDefault="00F43C8E" w:rsidP="008D4935">
            <w:pPr>
              <w:spacing w:line="560" w:lineRule="exact"/>
              <w:rPr>
                <w:rFonts w:ascii="仿宋" w:eastAsia="仿宋" w:hAnsi="仿宋" w:cs="宋体"/>
                <w:color w:val="000000"/>
                <w:kern w:val="0"/>
                <w:szCs w:val="32"/>
              </w:rPr>
            </w:pPr>
          </w:p>
        </w:tc>
        <w:tc>
          <w:tcPr>
            <w:tcW w:w="2410" w:type="dxa"/>
          </w:tcPr>
          <w:p w:rsidR="00F43C8E" w:rsidRPr="0015495B" w:rsidRDefault="00F43C8E" w:rsidP="008D4935">
            <w:pPr>
              <w:spacing w:line="560" w:lineRule="exact"/>
              <w:rPr>
                <w:rFonts w:ascii="仿宋" w:eastAsia="仿宋" w:hAnsi="仿宋" w:cs="宋体"/>
                <w:color w:val="000000"/>
                <w:kern w:val="0"/>
                <w:szCs w:val="32"/>
              </w:rPr>
            </w:pPr>
          </w:p>
        </w:tc>
        <w:tc>
          <w:tcPr>
            <w:tcW w:w="1276" w:type="dxa"/>
          </w:tcPr>
          <w:p w:rsidR="00F43C8E" w:rsidRPr="0015495B" w:rsidRDefault="00F43C8E" w:rsidP="008D4935">
            <w:pPr>
              <w:spacing w:line="560" w:lineRule="exact"/>
              <w:rPr>
                <w:rFonts w:ascii="仿宋" w:eastAsia="仿宋" w:hAnsi="仿宋" w:cs="宋体"/>
                <w:color w:val="000000"/>
                <w:kern w:val="0"/>
                <w:szCs w:val="32"/>
              </w:rPr>
            </w:pPr>
          </w:p>
        </w:tc>
        <w:tc>
          <w:tcPr>
            <w:tcW w:w="1984" w:type="dxa"/>
          </w:tcPr>
          <w:p w:rsidR="00F43C8E" w:rsidRPr="0015495B" w:rsidRDefault="00F43C8E" w:rsidP="008D4935">
            <w:pPr>
              <w:spacing w:line="560" w:lineRule="exact"/>
              <w:rPr>
                <w:rFonts w:ascii="仿宋" w:eastAsia="仿宋" w:hAnsi="仿宋" w:cs="宋体"/>
                <w:color w:val="000000"/>
                <w:kern w:val="0"/>
                <w:szCs w:val="32"/>
              </w:rPr>
            </w:pPr>
          </w:p>
        </w:tc>
        <w:tc>
          <w:tcPr>
            <w:tcW w:w="2268" w:type="dxa"/>
          </w:tcPr>
          <w:p w:rsidR="00F43C8E" w:rsidRPr="0015495B" w:rsidRDefault="00F43C8E" w:rsidP="008D4935">
            <w:pPr>
              <w:spacing w:line="560" w:lineRule="exact"/>
              <w:rPr>
                <w:rFonts w:ascii="仿宋" w:eastAsia="仿宋" w:hAnsi="仿宋" w:cs="宋体"/>
                <w:color w:val="000000"/>
                <w:kern w:val="0"/>
                <w:szCs w:val="32"/>
              </w:rPr>
            </w:pPr>
          </w:p>
        </w:tc>
      </w:tr>
    </w:tbl>
    <w:p w:rsidR="00F43C8E" w:rsidRPr="0015495B" w:rsidRDefault="00F43C8E" w:rsidP="00F43C8E">
      <w:pPr>
        <w:spacing w:line="560" w:lineRule="exact"/>
        <w:jc w:val="left"/>
        <w:rPr>
          <w:rFonts w:ascii="仿宋" w:eastAsia="仿宋" w:hAnsi="仿宋" w:cs="仿宋_GB2312"/>
          <w:color w:val="000000"/>
          <w:kern w:val="0"/>
          <w:szCs w:val="32"/>
        </w:rPr>
      </w:pPr>
    </w:p>
    <w:p w:rsidR="00F43C8E" w:rsidRPr="0015495B" w:rsidRDefault="00F43C8E" w:rsidP="00F43C8E">
      <w:pPr>
        <w:spacing w:line="560" w:lineRule="exact"/>
        <w:rPr>
          <w:rFonts w:ascii="仿宋" w:eastAsia="仿宋" w:hAnsi="仿宋"/>
          <w:color w:val="000000"/>
          <w:szCs w:val="32"/>
        </w:rPr>
      </w:pPr>
    </w:p>
    <w:p w:rsidR="00F43C8E" w:rsidRPr="0015495B" w:rsidRDefault="00F43C8E" w:rsidP="00F43C8E">
      <w:pPr>
        <w:spacing w:line="560" w:lineRule="exact"/>
        <w:jc w:val="left"/>
        <w:rPr>
          <w:rFonts w:ascii="仿宋" w:eastAsia="仿宋" w:hAnsi="仿宋" w:cs="宋体"/>
          <w:color w:val="000000"/>
          <w:kern w:val="0"/>
          <w:szCs w:val="32"/>
        </w:rPr>
      </w:pPr>
    </w:p>
    <w:p w:rsidR="00F43C8E" w:rsidRPr="0015495B" w:rsidRDefault="00F43C8E" w:rsidP="00F43C8E">
      <w:pPr>
        <w:spacing w:line="560" w:lineRule="exact"/>
        <w:rPr>
          <w:rFonts w:ascii="仿宋" w:eastAsia="仿宋" w:hAnsi="仿宋" w:cs="宋体"/>
          <w:color w:val="000000"/>
          <w:kern w:val="0"/>
          <w:szCs w:val="32"/>
        </w:rPr>
      </w:pPr>
    </w:p>
    <w:p w:rsidR="00F43C8E" w:rsidRPr="0015495B" w:rsidRDefault="00F43C8E" w:rsidP="00F43C8E">
      <w:pPr>
        <w:widowControl/>
        <w:shd w:val="clear" w:color="auto" w:fill="FFFFFF"/>
        <w:spacing w:before="100" w:beforeAutospacing="1" w:after="300" w:line="560" w:lineRule="exact"/>
        <w:jc w:val="right"/>
        <w:rPr>
          <w:rFonts w:ascii="仿宋" w:eastAsia="仿宋" w:hAnsi="仿宋" w:cs="宋体"/>
          <w:color w:val="000000"/>
          <w:kern w:val="0"/>
          <w:szCs w:val="32"/>
        </w:rPr>
      </w:pPr>
    </w:p>
    <w:p w:rsidR="00F5550D" w:rsidRDefault="00F5550D"/>
    <w:sectPr w:rsidR="00F5550D" w:rsidSect="00F5550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833F77"/>
    <w:multiLevelType w:val="hybridMultilevel"/>
    <w:tmpl w:val="FDD8DDDA"/>
    <w:lvl w:ilvl="0" w:tplc="CC323F40">
      <w:start w:val="1"/>
      <w:numFmt w:val="decimal"/>
      <w:lvlText w:val="%1."/>
      <w:lvlJc w:val="left"/>
      <w:pPr>
        <w:ind w:left="1045" w:hanging="40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43C8E"/>
    <w:rsid w:val="00F43C8E"/>
    <w:rsid w:val="00F555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3C8E"/>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F43C8E"/>
    <w:rPr>
      <w:strike w:val="0"/>
      <w:dstrike w:val="0"/>
      <w:color w:val="333333"/>
      <w:u w:val="none"/>
      <w:effect w:val="none"/>
    </w:rPr>
  </w:style>
  <w:style w:type="paragraph" w:styleId="a4">
    <w:name w:val="No Spacing"/>
    <w:uiPriority w:val="1"/>
    <w:qFormat/>
    <w:rsid w:val="00F43C8E"/>
    <w:pPr>
      <w:widowControl w:val="0"/>
      <w:jc w:val="both"/>
    </w:pPr>
    <w:rPr>
      <w:rFonts w:ascii="Times New Roman" w:eastAsia="仿宋_GB2312" w:hAnsi="Times New Roman" w:cs="Times New Roman"/>
      <w:sz w:val="32"/>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756</Words>
  <Characters>4314</Characters>
  <Application>Microsoft Office Word</Application>
  <DocSecurity>0</DocSecurity>
  <Lines>35</Lines>
  <Paragraphs>10</Paragraphs>
  <ScaleCrop>false</ScaleCrop>
  <Company/>
  <LinksUpToDate>false</LinksUpToDate>
  <CharactersWithSpaces>5060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2019-11-21T02:35:00Z</dcterms:created>
  <dcterms:modified xsi:type="dcterms:W3CDTF">2019-11-21T02:35:00Z</dcterms:modified>
</cp:coreProperties>
</file>