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E18" w:rsidRDefault="007D5E18" w:rsidP="007D5E18">
      <w:pPr>
        <w:spacing w:line="560" w:lineRule="exact"/>
        <w:rPr>
          <w:rFonts w:ascii="黑体" w:eastAsia="黑体" w:hAnsi="仿宋"/>
          <w:szCs w:val="32"/>
        </w:rPr>
      </w:pPr>
      <w:r>
        <w:rPr>
          <w:rFonts w:ascii="黑体" w:eastAsia="黑体" w:hAnsi="仿宋" w:hint="eastAsia"/>
          <w:szCs w:val="32"/>
        </w:rPr>
        <w:t>附件</w:t>
      </w:r>
    </w:p>
    <w:p w:rsidR="007D5E18" w:rsidRDefault="007D5E18" w:rsidP="007D5E18">
      <w:pPr>
        <w:spacing w:line="560" w:lineRule="exact"/>
        <w:rPr>
          <w:rFonts w:ascii="黑体" w:eastAsia="黑体" w:hAnsi="仿宋"/>
          <w:szCs w:val="32"/>
        </w:rPr>
      </w:pPr>
    </w:p>
    <w:p w:rsidR="007D5E18" w:rsidRDefault="007D5E18" w:rsidP="007D5E18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685AE8">
        <w:rPr>
          <w:rFonts w:ascii="方正小标宋简体" w:eastAsia="方正小标宋简体" w:hAnsi="华文中宋" w:hint="eastAsia"/>
          <w:sz w:val="44"/>
          <w:szCs w:val="44"/>
        </w:rPr>
        <w:t>通过市政府外办联审纳入教学科研人员</w:t>
      </w:r>
    </w:p>
    <w:p w:rsidR="007D5E18" w:rsidRPr="00685AE8" w:rsidRDefault="007D5E18" w:rsidP="007D5E18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685AE8">
        <w:rPr>
          <w:rFonts w:ascii="方正小标宋简体" w:eastAsia="方正小标宋简体" w:hAnsi="华文中宋" w:hint="eastAsia"/>
          <w:sz w:val="44"/>
          <w:szCs w:val="44"/>
        </w:rPr>
        <w:t>管理的高校和科研单位名单</w:t>
      </w:r>
    </w:p>
    <w:p w:rsidR="007D5E18" w:rsidRDefault="007D5E18" w:rsidP="007D5E18">
      <w:pPr>
        <w:spacing w:line="560" w:lineRule="exact"/>
        <w:ind w:firstLineChars="200" w:firstLine="640"/>
        <w:jc w:val="left"/>
        <w:rPr>
          <w:rFonts w:ascii="仿宋_GB2312" w:hAnsi="仿宋"/>
          <w:szCs w:val="32"/>
        </w:rPr>
      </w:pPr>
    </w:p>
    <w:p w:rsidR="007D5E18" w:rsidRDefault="007D5E18" w:rsidP="007D5E18">
      <w:pPr>
        <w:spacing w:line="560" w:lineRule="exact"/>
        <w:ind w:firstLineChars="200" w:firstLine="640"/>
        <w:jc w:val="left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北京工业大学、北方工业大学、北京工商大学、北京服装学院、北京印刷学院、北京建筑大学、北京石油化工学院、北京舞蹈学院、首都医科大学、首都师范大学、首都体育学院、北京第二外国语学院、首都经济贸易大学、中国音乐学院、中国戏曲学院、北京电影学院、北京信息科技大学、北京联合大学、北京青年政治学院、北京工业职业技术学院、北京农业职业学院、北京财贸职业学院 、北京电子科技职业学院、北京经济管理职业学院、北京政法职业学院、北京农学院、北京物资学院、北京交通运输职业学院、北京卫生职业学院、北京交通职业技术学院、北京劳动保障职业学院、北京市总工会职工大学、北京教育学院、北京开放大学、北京市海淀区职工大学、北京行政学院、北京教育科学研究院、北京教育考试院、</w:t>
      </w:r>
      <w:r>
        <w:rPr>
          <w:rFonts w:ascii="仿宋_GB2312" w:hAnsi="仿宋"/>
          <w:szCs w:val="32"/>
        </w:rPr>
        <w:t>北京警察学院、北京信息</w:t>
      </w:r>
      <w:r>
        <w:rPr>
          <w:rFonts w:ascii="仿宋_GB2312" w:hAnsi="仿宋" w:hint="eastAsia"/>
          <w:szCs w:val="32"/>
        </w:rPr>
        <w:t>职业</w:t>
      </w:r>
      <w:r>
        <w:rPr>
          <w:rFonts w:ascii="仿宋_GB2312" w:hAnsi="仿宋"/>
          <w:szCs w:val="32"/>
        </w:rPr>
        <w:t>技术学院、首钢工学院</w:t>
      </w:r>
    </w:p>
    <w:p w:rsidR="007D5E18" w:rsidRDefault="007D5E18" w:rsidP="007D5E18">
      <w:pPr>
        <w:spacing w:line="560" w:lineRule="exact"/>
      </w:pPr>
    </w:p>
    <w:p w:rsidR="007D5E18" w:rsidRDefault="007D5E18" w:rsidP="007D5E18">
      <w:pPr>
        <w:spacing w:line="560" w:lineRule="exact"/>
      </w:pPr>
    </w:p>
    <w:p w:rsidR="007D5E18" w:rsidRDefault="007D5E18" w:rsidP="007D5E18">
      <w:pPr>
        <w:spacing w:line="560" w:lineRule="exact"/>
      </w:pPr>
    </w:p>
    <w:p w:rsidR="007D5E18" w:rsidRDefault="007D5E18" w:rsidP="007D5E18">
      <w:pPr>
        <w:spacing w:line="560" w:lineRule="exact"/>
      </w:pPr>
    </w:p>
    <w:p w:rsidR="002F5CBE" w:rsidRPr="007D5E18" w:rsidRDefault="002F5CBE"/>
    <w:sectPr w:rsidR="002F5CBE" w:rsidRPr="007D5E18" w:rsidSect="002F5C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D5E18"/>
    <w:rsid w:val="002F5CBE"/>
    <w:rsid w:val="007D5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E1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2020-01-20T06:10:00Z</dcterms:created>
  <dcterms:modified xsi:type="dcterms:W3CDTF">2020-01-20T06:11:00Z</dcterms:modified>
</cp:coreProperties>
</file>