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685" w:rsidRDefault="00732685" w:rsidP="00732685">
      <w:pPr>
        <w:spacing w:line="520" w:lineRule="exact"/>
        <w:rPr>
          <w:rFonts w:ascii="黑体" w:eastAsia="黑体" w:hAnsi="黑体"/>
          <w:szCs w:val="32"/>
        </w:rPr>
      </w:pPr>
      <w:r>
        <w:rPr>
          <w:rFonts w:ascii="黑体" w:eastAsia="黑体" w:hAnsi="黑体" w:hint="eastAsia"/>
          <w:szCs w:val="32"/>
        </w:rPr>
        <w:t>附件1</w:t>
      </w:r>
    </w:p>
    <w:p w:rsidR="00732685" w:rsidRDefault="00732685" w:rsidP="00732685">
      <w:pPr>
        <w:spacing w:line="520" w:lineRule="exact"/>
        <w:rPr>
          <w:rFonts w:ascii="黑体" w:eastAsia="黑体" w:hAnsi="黑体"/>
          <w:szCs w:val="32"/>
        </w:rPr>
      </w:pPr>
    </w:p>
    <w:p w:rsidR="00732685" w:rsidRDefault="00732685" w:rsidP="00732685">
      <w:pPr>
        <w:spacing w:line="520" w:lineRule="exact"/>
        <w:jc w:val="center"/>
        <w:rPr>
          <w:rFonts w:ascii="方正小标宋简体" w:eastAsia="方正小标宋简体" w:hAnsi="仿宋"/>
          <w:sz w:val="44"/>
          <w:szCs w:val="44"/>
        </w:rPr>
      </w:pPr>
      <w:r>
        <w:rPr>
          <w:rFonts w:ascii="方正小标宋简体" w:eastAsia="方正小标宋简体" w:hAnsi="仿宋" w:hint="eastAsia"/>
          <w:sz w:val="44"/>
          <w:szCs w:val="44"/>
        </w:rPr>
        <w:t>关于</w:t>
      </w:r>
      <w:r>
        <w:rPr>
          <w:rFonts w:ascii="方正小标宋简体" w:eastAsia="方正小标宋简体" w:hAnsi="仿宋"/>
          <w:sz w:val="44"/>
          <w:szCs w:val="44"/>
        </w:rPr>
        <w:t>开展2020年青少年</w:t>
      </w:r>
    </w:p>
    <w:p w:rsidR="00732685" w:rsidRDefault="00732685" w:rsidP="00732685">
      <w:pPr>
        <w:spacing w:line="520" w:lineRule="exact"/>
        <w:jc w:val="center"/>
        <w:rPr>
          <w:rFonts w:ascii="方正小标宋简体" w:eastAsia="方正小标宋简体" w:hAnsi="仿宋"/>
          <w:sz w:val="44"/>
          <w:szCs w:val="44"/>
        </w:rPr>
      </w:pPr>
      <w:r>
        <w:rPr>
          <w:rFonts w:ascii="方正小标宋简体" w:eastAsia="方正小标宋简体" w:hAnsi="仿宋"/>
          <w:sz w:val="44"/>
          <w:szCs w:val="44"/>
        </w:rPr>
        <w:t>校园足球特色学校</w:t>
      </w:r>
      <w:r>
        <w:rPr>
          <w:rFonts w:ascii="方正小标宋简体" w:eastAsia="方正小标宋简体" w:hAnsi="仿宋" w:hint="eastAsia"/>
          <w:sz w:val="44"/>
          <w:szCs w:val="44"/>
        </w:rPr>
        <w:t>、试点</w:t>
      </w:r>
      <w:r>
        <w:rPr>
          <w:rFonts w:ascii="方正小标宋简体" w:eastAsia="方正小标宋简体" w:hAnsi="仿宋"/>
          <w:sz w:val="44"/>
          <w:szCs w:val="44"/>
        </w:rPr>
        <w:t>区和</w:t>
      </w:r>
      <w:r>
        <w:rPr>
          <w:rFonts w:ascii="方正小标宋简体" w:eastAsia="方正小标宋简体" w:hAnsi="仿宋"/>
          <w:sz w:val="44"/>
          <w:szCs w:val="44"/>
        </w:rPr>
        <w:t>“</w:t>
      </w:r>
      <w:r>
        <w:rPr>
          <w:rFonts w:ascii="方正小标宋简体" w:eastAsia="方正小标宋简体" w:hAnsi="仿宋"/>
          <w:sz w:val="44"/>
          <w:szCs w:val="44"/>
        </w:rPr>
        <w:t>满天星</w:t>
      </w:r>
      <w:r>
        <w:rPr>
          <w:rFonts w:ascii="方正小标宋简体" w:eastAsia="方正小标宋简体" w:hAnsi="仿宋"/>
          <w:sz w:val="44"/>
          <w:szCs w:val="44"/>
        </w:rPr>
        <w:t>”</w:t>
      </w:r>
    </w:p>
    <w:p w:rsidR="00732685" w:rsidRDefault="00732685" w:rsidP="00732685">
      <w:pPr>
        <w:spacing w:line="520" w:lineRule="exact"/>
        <w:jc w:val="center"/>
        <w:rPr>
          <w:rFonts w:ascii="方正小标宋简体" w:eastAsia="方正小标宋简体" w:hAnsi="仿宋"/>
          <w:sz w:val="44"/>
          <w:szCs w:val="44"/>
        </w:rPr>
      </w:pPr>
      <w:r>
        <w:rPr>
          <w:rFonts w:ascii="方正小标宋简体" w:eastAsia="方正小标宋简体" w:hAnsi="仿宋"/>
          <w:sz w:val="44"/>
          <w:szCs w:val="44"/>
        </w:rPr>
        <w:t>训练营</w:t>
      </w:r>
      <w:r>
        <w:rPr>
          <w:rFonts w:ascii="方正小标宋简体" w:eastAsia="方正小标宋简体" w:hAnsi="仿宋" w:hint="eastAsia"/>
          <w:sz w:val="44"/>
          <w:szCs w:val="44"/>
        </w:rPr>
        <w:t>等创建工作的方案</w:t>
      </w:r>
    </w:p>
    <w:p w:rsidR="00732685" w:rsidRDefault="00732685" w:rsidP="00732685">
      <w:pPr>
        <w:spacing w:line="500" w:lineRule="exact"/>
        <w:ind w:firstLineChars="200" w:firstLine="640"/>
        <w:jc w:val="center"/>
        <w:rPr>
          <w:rFonts w:ascii="仿宋" w:eastAsia="仿宋" w:hAnsi="仿宋"/>
          <w:szCs w:val="32"/>
        </w:rPr>
      </w:pPr>
    </w:p>
    <w:p w:rsidR="00732685" w:rsidRDefault="00732685" w:rsidP="00732685">
      <w:pPr>
        <w:spacing w:line="500" w:lineRule="exact"/>
        <w:ind w:firstLineChars="200" w:firstLine="640"/>
        <w:rPr>
          <w:rFonts w:ascii="黑体" w:eastAsia="黑体" w:hAnsi="黑体"/>
          <w:szCs w:val="32"/>
        </w:rPr>
      </w:pPr>
      <w:r>
        <w:rPr>
          <w:rFonts w:ascii="黑体" w:eastAsia="黑体" w:hAnsi="黑体" w:hint="eastAsia"/>
          <w:szCs w:val="32"/>
        </w:rPr>
        <w:t>一、工作目标</w:t>
      </w:r>
    </w:p>
    <w:p w:rsidR="00732685" w:rsidRPr="00FD5D38" w:rsidRDefault="00732685" w:rsidP="00732685">
      <w:pPr>
        <w:widowControl/>
        <w:shd w:val="clear" w:color="auto" w:fill="FFFFFF"/>
        <w:spacing w:line="500" w:lineRule="exact"/>
        <w:ind w:firstLineChars="200" w:firstLine="640"/>
        <w:rPr>
          <w:rFonts w:ascii="仿宋_GB2312" w:hAnsi="仿宋"/>
          <w:szCs w:val="32"/>
        </w:rPr>
      </w:pPr>
      <w:r w:rsidRPr="00FD5D38">
        <w:rPr>
          <w:rFonts w:ascii="仿宋_GB2312" w:hAnsi="仿宋" w:hint="eastAsia"/>
          <w:szCs w:val="32"/>
        </w:rPr>
        <w:t>通过创建校园足球特色学校、试点区和“满天星”训练营，引导各区、各级各类学校广泛开展校园足球教学、训练和竞赛活动，满足学生学习和参与足球运动的需求，切实让广大学生在足球运动中享受乐趣、增强体质、健全人格、锤炼意志，不断丰富体育教学活动内容，推进体育师资和场地设施建设，带动全市中小学进一步强化体育课和课外锻炼，切实提高学生体质健康水平。</w:t>
      </w:r>
    </w:p>
    <w:p w:rsidR="00732685" w:rsidRDefault="00732685" w:rsidP="00732685">
      <w:pPr>
        <w:spacing w:line="500" w:lineRule="exact"/>
        <w:ind w:firstLineChars="200" w:firstLine="640"/>
        <w:rPr>
          <w:rFonts w:ascii="黑体" w:eastAsia="黑体" w:hAnsi="黑体"/>
          <w:szCs w:val="32"/>
        </w:rPr>
      </w:pPr>
      <w:r>
        <w:rPr>
          <w:rFonts w:ascii="黑体" w:eastAsia="黑体" w:hAnsi="黑体" w:hint="eastAsia"/>
          <w:szCs w:val="32"/>
        </w:rPr>
        <w:t>二、范围和比例</w:t>
      </w:r>
    </w:p>
    <w:p w:rsidR="00732685" w:rsidRPr="00FD5D38" w:rsidRDefault="00732685" w:rsidP="00732685">
      <w:pPr>
        <w:widowControl/>
        <w:shd w:val="clear" w:color="auto" w:fill="FFFFFF"/>
        <w:spacing w:line="500" w:lineRule="exact"/>
        <w:ind w:firstLineChars="200" w:firstLine="640"/>
        <w:rPr>
          <w:rFonts w:ascii="仿宋_GB2312" w:hAnsi="仿宋"/>
          <w:szCs w:val="32"/>
        </w:rPr>
      </w:pPr>
      <w:r w:rsidRPr="00FD5D38">
        <w:rPr>
          <w:rFonts w:ascii="仿宋_GB2312" w:hAnsi="仿宋" w:hint="eastAsia"/>
          <w:szCs w:val="32"/>
        </w:rPr>
        <w:t>在2015—201</w:t>
      </w:r>
      <w:r w:rsidRPr="00FD5D38">
        <w:rPr>
          <w:rFonts w:ascii="仿宋_GB2312" w:hAnsi="仿宋"/>
          <w:szCs w:val="32"/>
        </w:rPr>
        <w:t>9</w:t>
      </w:r>
      <w:r w:rsidRPr="00FD5D38">
        <w:rPr>
          <w:rFonts w:ascii="仿宋_GB2312" w:hAnsi="仿宋" w:hint="eastAsia"/>
          <w:szCs w:val="32"/>
        </w:rPr>
        <w:t>年全市创建2</w:t>
      </w:r>
      <w:r w:rsidRPr="00FD5D38">
        <w:rPr>
          <w:rFonts w:ascii="仿宋_GB2312" w:hAnsi="仿宋"/>
          <w:szCs w:val="32"/>
        </w:rPr>
        <w:t>9</w:t>
      </w:r>
      <w:r w:rsidRPr="00FD5D38">
        <w:rPr>
          <w:rFonts w:ascii="仿宋_GB2312" w:hAnsi="仿宋" w:hint="eastAsia"/>
          <w:szCs w:val="32"/>
        </w:rPr>
        <w:t>4所全国青少年</w:t>
      </w:r>
      <w:r w:rsidRPr="00FD5D38">
        <w:rPr>
          <w:rFonts w:ascii="仿宋_GB2312" w:hAnsi="仿宋"/>
          <w:szCs w:val="32"/>
        </w:rPr>
        <w:t>校园足球特色学校</w:t>
      </w:r>
      <w:r w:rsidRPr="00FD5D38">
        <w:rPr>
          <w:rFonts w:ascii="仿宋_GB2312" w:hAnsi="仿宋" w:hint="eastAsia"/>
          <w:szCs w:val="32"/>
        </w:rPr>
        <w:t>和50所北京市青少年校园</w:t>
      </w:r>
      <w:r w:rsidRPr="00FD5D38">
        <w:rPr>
          <w:rFonts w:ascii="仿宋_GB2312" w:hAnsi="仿宋"/>
          <w:szCs w:val="32"/>
        </w:rPr>
        <w:t>足球</w:t>
      </w:r>
      <w:r w:rsidRPr="00FD5D38">
        <w:rPr>
          <w:rFonts w:ascii="仿宋_GB2312" w:hAnsi="仿宋" w:hint="eastAsia"/>
          <w:szCs w:val="32"/>
        </w:rPr>
        <w:t>特色学校的基础上，2020年计划在</w:t>
      </w:r>
      <w:r w:rsidRPr="00FD5D38">
        <w:rPr>
          <w:rFonts w:ascii="仿宋_GB2312" w:hAnsi="仿宋"/>
          <w:szCs w:val="32"/>
        </w:rPr>
        <w:t>北京</w:t>
      </w:r>
      <w:r w:rsidRPr="00FD5D38">
        <w:rPr>
          <w:rFonts w:ascii="仿宋_GB2312" w:hAnsi="仿宋" w:hint="eastAsia"/>
          <w:szCs w:val="32"/>
        </w:rPr>
        <w:t>市青少年校园足球特色学校（名单</w:t>
      </w:r>
      <w:r w:rsidRPr="00FD5D38">
        <w:rPr>
          <w:rFonts w:ascii="仿宋_GB2312" w:hAnsi="仿宋"/>
          <w:szCs w:val="32"/>
        </w:rPr>
        <w:t>见附件</w:t>
      </w:r>
      <w:r w:rsidRPr="00FD5D38">
        <w:rPr>
          <w:rFonts w:ascii="仿宋_GB2312" w:hAnsi="仿宋" w:hint="eastAsia"/>
          <w:szCs w:val="32"/>
        </w:rPr>
        <w:t>9）中遴选30—50所特色学校参加全国青少年校园足球特色</w:t>
      </w:r>
      <w:r w:rsidRPr="00FD5D38">
        <w:rPr>
          <w:rFonts w:ascii="仿宋_GB2312" w:hAnsi="仿宋"/>
          <w:szCs w:val="32"/>
        </w:rPr>
        <w:t>学校</w:t>
      </w:r>
      <w:r w:rsidRPr="00FD5D38">
        <w:rPr>
          <w:rFonts w:ascii="仿宋_GB2312" w:hAnsi="仿宋" w:hint="eastAsia"/>
          <w:szCs w:val="32"/>
        </w:rPr>
        <w:t>遴选，</w:t>
      </w:r>
      <w:r w:rsidRPr="00FD5D38">
        <w:rPr>
          <w:rFonts w:ascii="仿宋_GB2312" w:hAnsi="仿宋"/>
          <w:szCs w:val="32"/>
        </w:rPr>
        <w:t>推荐</w:t>
      </w:r>
      <w:r w:rsidRPr="00FD5D38">
        <w:rPr>
          <w:rFonts w:ascii="仿宋_GB2312" w:hAnsi="仿宋" w:hint="eastAsia"/>
          <w:szCs w:val="32"/>
        </w:rPr>
        <w:t>1个区参加全国青少年</w:t>
      </w:r>
      <w:r w:rsidRPr="00FD5D38">
        <w:rPr>
          <w:rFonts w:ascii="仿宋_GB2312" w:hAnsi="仿宋"/>
          <w:szCs w:val="32"/>
        </w:rPr>
        <w:t>校园足球试点区</w:t>
      </w:r>
      <w:r w:rsidRPr="00FD5D38">
        <w:rPr>
          <w:rFonts w:ascii="仿宋_GB2312" w:hAnsi="仿宋" w:hint="eastAsia"/>
          <w:szCs w:val="32"/>
        </w:rPr>
        <w:t>遴选，另</w:t>
      </w:r>
      <w:r w:rsidRPr="00FD5D38">
        <w:rPr>
          <w:rFonts w:ascii="仿宋_GB2312" w:hAnsi="仿宋"/>
          <w:szCs w:val="32"/>
        </w:rPr>
        <w:t>遴选</w:t>
      </w:r>
      <w:r w:rsidRPr="00FD5D38">
        <w:rPr>
          <w:rFonts w:ascii="仿宋_GB2312" w:hAnsi="仿宋" w:hint="eastAsia"/>
          <w:szCs w:val="32"/>
        </w:rPr>
        <w:t>30—50所</w:t>
      </w:r>
      <w:r w:rsidRPr="00FD5D38">
        <w:rPr>
          <w:rFonts w:ascii="仿宋_GB2312" w:hAnsi="仿宋"/>
          <w:szCs w:val="32"/>
        </w:rPr>
        <w:t>学校命名为北京市</w:t>
      </w:r>
      <w:r w:rsidRPr="00FD5D38">
        <w:rPr>
          <w:rFonts w:ascii="仿宋_GB2312" w:hAnsi="仿宋" w:hint="eastAsia"/>
          <w:szCs w:val="32"/>
        </w:rPr>
        <w:t>青少年</w:t>
      </w:r>
      <w:r w:rsidRPr="00FD5D38">
        <w:rPr>
          <w:rFonts w:ascii="仿宋_GB2312" w:hAnsi="仿宋"/>
          <w:szCs w:val="32"/>
        </w:rPr>
        <w:t>校园足球特色学校。</w:t>
      </w:r>
      <w:r w:rsidRPr="00FD5D38">
        <w:rPr>
          <w:rFonts w:ascii="仿宋_GB2312" w:hAnsi="仿宋" w:hint="eastAsia"/>
          <w:szCs w:val="32"/>
        </w:rPr>
        <w:t>各区要积极组织、</w:t>
      </w:r>
      <w:r>
        <w:rPr>
          <w:rFonts w:ascii="仿宋_GB2312" w:hAnsi="仿宋" w:hint="eastAsia"/>
          <w:szCs w:val="32"/>
        </w:rPr>
        <w:t>广泛</w:t>
      </w:r>
      <w:r w:rsidRPr="00FD5D38">
        <w:rPr>
          <w:rFonts w:ascii="仿宋_GB2312" w:hAnsi="仿宋" w:hint="eastAsia"/>
          <w:szCs w:val="32"/>
        </w:rPr>
        <w:t>动员辖区内符合申报条件的学校开展申报工作。在推荐学校时，要充分考虑区内已有特色学校类别，原则上按照高中(含中等职业学校)、初中和小学1：3：6的总体布局原则进行匹配，适当向寄宿制学校、9年一贯制学校和12年</w:t>
      </w:r>
      <w:r w:rsidRPr="00FD5D38">
        <w:rPr>
          <w:rFonts w:ascii="仿宋_GB2312" w:hAnsi="仿宋"/>
          <w:szCs w:val="32"/>
        </w:rPr>
        <w:t>一贯制学校</w:t>
      </w:r>
      <w:r w:rsidRPr="00FD5D38">
        <w:rPr>
          <w:rFonts w:ascii="仿宋_GB2312" w:hAnsi="仿宋" w:hint="eastAsia"/>
          <w:szCs w:val="32"/>
        </w:rPr>
        <w:t>倾斜。</w:t>
      </w:r>
    </w:p>
    <w:p w:rsidR="00732685" w:rsidRDefault="00732685" w:rsidP="00732685">
      <w:pPr>
        <w:spacing w:line="500" w:lineRule="exact"/>
        <w:ind w:firstLineChars="200" w:firstLine="640"/>
        <w:rPr>
          <w:rFonts w:ascii="黑体" w:eastAsia="黑体" w:hAnsi="黑体" w:hint="eastAsia"/>
          <w:szCs w:val="32"/>
        </w:rPr>
      </w:pPr>
    </w:p>
    <w:p w:rsidR="00732685" w:rsidRDefault="00732685" w:rsidP="00732685">
      <w:pPr>
        <w:spacing w:line="500" w:lineRule="exact"/>
        <w:ind w:firstLineChars="200" w:firstLine="640"/>
        <w:rPr>
          <w:rFonts w:ascii="黑体" w:eastAsia="黑体" w:hAnsi="黑体"/>
          <w:szCs w:val="32"/>
        </w:rPr>
      </w:pPr>
      <w:r>
        <w:rPr>
          <w:rFonts w:ascii="黑体" w:eastAsia="黑体" w:hAnsi="黑体" w:hint="eastAsia"/>
          <w:szCs w:val="32"/>
        </w:rPr>
        <w:lastRenderedPageBreak/>
        <w:t>三、申报条件</w:t>
      </w:r>
    </w:p>
    <w:p w:rsidR="00732685" w:rsidRPr="00FD5D38" w:rsidRDefault="00732685" w:rsidP="00732685">
      <w:pPr>
        <w:spacing w:line="500" w:lineRule="exact"/>
        <w:ind w:firstLineChars="200" w:firstLine="640"/>
        <w:rPr>
          <w:rFonts w:ascii="楷体_GB2312" w:eastAsia="楷体_GB2312" w:hAnsi="楷体"/>
          <w:szCs w:val="32"/>
        </w:rPr>
      </w:pPr>
      <w:r w:rsidRPr="00FD5D38">
        <w:rPr>
          <w:rFonts w:ascii="楷体_GB2312" w:eastAsia="楷体_GB2312" w:hAnsi="楷体" w:hint="eastAsia"/>
          <w:szCs w:val="32"/>
        </w:rPr>
        <w:t>（一）特色学校</w:t>
      </w:r>
    </w:p>
    <w:p w:rsidR="00732685" w:rsidRPr="00FD5D38" w:rsidRDefault="00732685" w:rsidP="00732685">
      <w:pPr>
        <w:widowControl/>
        <w:shd w:val="clear" w:color="auto" w:fill="FFFFFF"/>
        <w:spacing w:line="500" w:lineRule="exact"/>
        <w:ind w:firstLineChars="200" w:firstLine="640"/>
        <w:rPr>
          <w:rFonts w:ascii="仿宋_GB2312" w:hAnsi="仿宋"/>
          <w:szCs w:val="32"/>
        </w:rPr>
      </w:pPr>
      <w:r w:rsidRPr="00FD5D38">
        <w:rPr>
          <w:rFonts w:ascii="仿宋_GB2312" w:hAnsi="仿宋" w:hint="eastAsia"/>
          <w:szCs w:val="32"/>
        </w:rPr>
        <w:t>积极贯彻落实国家</w:t>
      </w:r>
      <w:r w:rsidRPr="00FD5D38">
        <w:rPr>
          <w:rFonts w:ascii="仿宋_GB2312" w:hAnsi="仿宋"/>
          <w:szCs w:val="32"/>
        </w:rPr>
        <w:t>、</w:t>
      </w:r>
      <w:r w:rsidRPr="00FD5D38">
        <w:rPr>
          <w:rFonts w:ascii="仿宋_GB2312" w:hAnsi="仿宋" w:hint="eastAsia"/>
          <w:szCs w:val="32"/>
        </w:rPr>
        <w:t>市、区教育行政部门校园足球相关政策要求，具有发展校园足球的师资、场地等条件，并已开展足球教学、训练、竞赛和校园足球文化活动，达到《全国青少年校园足球特色学校创建指标体系》（附件2）70分以上的全日制普通中小学(含中等职业学校)均可申报。</w:t>
      </w:r>
    </w:p>
    <w:p w:rsidR="00732685" w:rsidRPr="00FD5D38" w:rsidRDefault="00732685" w:rsidP="00732685">
      <w:pPr>
        <w:spacing w:line="500" w:lineRule="exact"/>
        <w:ind w:firstLineChars="200" w:firstLine="640"/>
        <w:rPr>
          <w:rFonts w:ascii="楷体_GB2312" w:eastAsia="楷体_GB2312" w:hAnsi="楷体"/>
          <w:szCs w:val="32"/>
        </w:rPr>
      </w:pPr>
      <w:r w:rsidRPr="00FD5D38">
        <w:rPr>
          <w:rFonts w:ascii="楷体_GB2312" w:eastAsia="楷体_GB2312" w:hAnsi="楷体" w:hint="eastAsia"/>
          <w:szCs w:val="32"/>
        </w:rPr>
        <w:t>（二）试点区</w:t>
      </w:r>
    </w:p>
    <w:p w:rsidR="00732685" w:rsidRPr="00FD5D38" w:rsidRDefault="00732685" w:rsidP="00732685">
      <w:pPr>
        <w:widowControl/>
        <w:shd w:val="clear" w:color="auto" w:fill="FFFFFF"/>
        <w:spacing w:line="500" w:lineRule="exact"/>
        <w:ind w:firstLineChars="200" w:firstLine="640"/>
        <w:rPr>
          <w:rFonts w:ascii="仿宋_GB2312" w:hAnsi="仿宋"/>
          <w:szCs w:val="32"/>
        </w:rPr>
      </w:pPr>
      <w:r w:rsidRPr="00FD5D38">
        <w:rPr>
          <w:rFonts w:ascii="仿宋_GB2312" w:hAnsi="仿宋" w:hint="eastAsia"/>
          <w:szCs w:val="32"/>
        </w:rPr>
        <w:t>积极贯彻落实国家和本市</w:t>
      </w:r>
      <w:r w:rsidRPr="00FD5D38">
        <w:rPr>
          <w:rFonts w:ascii="仿宋_GB2312" w:hAnsi="仿宋"/>
          <w:szCs w:val="32"/>
        </w:rPr>
        <w:t>关于发展校园足球的文件要求，</w:t>
      </w:r>
      <w:r w:rsidRPr="00FD5D38">
        <w:rPr>
          <w:rFonts w:ascii="仿宋_GB2312" w:hAnsi="仿宋" w:hint="eastAsia"/>
          <w:szCs w:val="32"/>
        </w:rPr>
        <w:t>有校园足球发展规划，并出台区级校园足球实施意见(具体推进举措)，成立区级校园足球工作领导小组，统筹各部门积极推进校园足球工作，有专项经费投入，场地器材等基础设施完备，建有区级校园足球联赛体系，有明确的选拔性竞赛机制，区域内60%以上的中小学符合特色学校建设标准均可申报。</w:t>
      </w:r>
    </w:p>
    <w:p w:rsidR="00732685" w:rsidRDefault="00732685" w:rsidP="00732685">
      <w:pPr>
        <w:spacing w:line="500" w:lineRule="exact"/>
        <w:ind w:firstLineChars="200" w:firstLine="640"/>
        <w:rPr>
          <w:rFonts w:ascii="黑体" w:eastAsia="黑体" w:hAnsi="黑体"/>
          <w:szCs w:val="32"/>
        </w:rPr>
      </w:pPr>
      <w:r>
        <w:rPr>
          <w:rFonts w:ascii="黑体" w:eastAsia="黑体" w:hAnsi="黑体" w:hint="eastAsia"/>
          <w:szCs w:val="32"/>
        </w:rPr>
        <w:t>四、遴选程序与要求</w:t>
      </w:r>
    </w:p>
    <w:p w:rsidR="00732685" w:rsidRDefault="00732685" w:rsidP="00732685">
      <w:pPr>
        <w:spacing w:line="500" w:lineRule="exact"/>
        <w:ind w:firstLineChars="200" w:firstLine="640"/>
        <w:rPr>
          <w:rFonts w:ascii="楷体_GB2312" w:eastAsia="楷体_GB2312" w:hAnsi="楷体"/>
          <w:szCs w:val="32"/>
        </w:rPr>
      </w:pPr>
      <w:r>
        <w:rPr>
          <w:rFonts w:ascii="楷体_GB2312" w:eastAsia="楷体_GB2312" w:hAnsi="楷体" w:hint="eastAsia"/>
          <w:szCs w:val="32"/>
        </w:rPr>
        <w:t>（一）特色学校</w:t>
      </w:r>
    </w:p>
    <w:p w:rsidR="00732685" w:rsidRPr="00FD5D38" w:rsidRDefault="00732685" w:rsidP="00732685">
      <w:pPr>
        <w:widowControl/>
        <w:shd w:val="clear" w:color="auto" w:fill="FFFFFF"/>
        <w:spacing w:line="500" w:lineRule="exact"/>
        <w:ind w:firstLineChars="200" w:firstLine="640"/>
        <w:rPr>
          <w:rFonts w:ascii="仿宋_GB2312" w:hAnsi="仿宋"/>
          <w:szCs w:val="32"/>
        </w:rPr>
      </w:pPr>
      <w:r w:rsidRPr="00FD5D38">
        <w:rPr>
          <w:rFonts w:ascii="仿宋_GB2312" w:hAnsi="仿宋" w:hint="eastAsia"/>
          <w:szCs w:val="32"/>
        </w:rPr>
        <w:t>遴选工作按照学校自主申报，区、市逐级审核推荐，教育部综合认定4个阶段。</w:t>
      </w:r>
    </w:p>
    <w:p w:rsidR="00732685" w:rsidRPr="00FD5D38" w:rsidRDefault="00732685" w:rsidP="00732685">
      <w:pPr>
        <w:widowControl/>
        <w:shd w:val="clear" w:color="auto" w:fill="FFFFFF"/>
        <w:spacing w:line="500" w:lineRule="exact"/>
        <w:ind w:firstLineChars="200" w:firstLine="640"/>
        <w:rPr>
          <w:rFonts w:ascii="仿宋_GB2312" w:hAnsi="仿宋"/>
          <w:szCs w:val="32"/>
        </w:rPr>
      </w:pPr>
      <w:r w:rsidRPr="00FD5D38">
        <w:rPr>
          <w:rFonts w:ascii="仿宋_GB2312" w:hAnsi="仿宋" w:hint="eastAsia"/>
          <w:szCs w:val="32"/>
        </w:rPr>
        <w:t>1.自主申报。申报学校填写《全国青少年校园足球特色学校申报表》(附件3)或</w:t>
      </w:r>
      <w:r w:rsidRPr="00FD5D38">
        <w:rPr>
          <w:rFonts w:ascii="仿宋_GB2312" w:hAnsi="仿宋"/>
          <w:szCs w:val="32"/>
        </w:rPr>
        <w:t>《</w:t>
      </w:r>
      <w:r w:rsidRPr="00FD5D38">
        <w:rPr>
          <w:rFonts w:ascii="仿宋_GB2312" w:hAnsi="仿宋" w:hint="eastAsia"/>
          <w:szCs w:val="32"/>
        </w:rPr>
        <w:t>北京市</w:t>
      </w:r>
      <w:r w:rsidRPr="00FD5D38">
        <w:rPr>
          <w:rFonts w:ascii="仿宋_GB2312" w:hAnsi="仿宋"/>
          <w:szCs w:val="32"/>
        </w:rPr>
        <w:t>青少年校园足球特色学校申报表》</w:t>
      </w:r>
      <w:r w:rsidRPr="00FD5D38">
        <w:rPr>
          <w:rFonts w:ascii="仿宋_GB2312" w:hAnsi="仿宋" w:hint="eastAsia"/>
          <w:szCs w:val="32"/>
        </w:rPr>
        <w:t>（附件5），将申报报告及相应支撑材料报送至区教委;申报全国青少年</w:t>
      </w:r>
      <w:r w:rsidRPr="00FD5D38">
        <w:rPr>
          <w:rFonts w:ascii="仿宋_GB2312" w:hAnsi="仿宋"/>
          <w:szCs w:val="32"/>
        </w:rPr>
        <w:t>校园足球特色学校</w:t>
      </w:r>
      <w:r w:rsidRPr="00FD5D38">
        <w:rPr>
          <w:rFonts w:ascii="仿宋_GB2312" w:hAnsi="仿宋" w:hint="eastAsia"/>
          <w:szCs w:val="32"/>
        </w:rPr>
        <w:t>的学校须登录网上申报系统，按要求完成网络申报。</w:t>
      </w:r>
    </w:p>
    <w:p w:rsidR="00732685" w:rsidRPr="00FD5D38" w:rsidRDefault="00732685" w:rsidP="00732685">
      <w:pPr>
        <w:widowControl/>
        <w:shd w:val="clear" w:color="auto" w:fill="FFFFFF"/>
        <w:spacing w:line="500" w:lineRule="exact"/>
        <w:ind w:firstLineChars="200" w:firstLine="640"/>
        <w:rPr>
          <w:rFonts w:ascii="仿宋_GB2312" w:hAnsi="仿宋"/>
          <w:szCs w:val="32"/>
        </w:rPr>
      </w:pPr>
      <w:r w:rsidRPr="00FD5D38">
        <w:rPr>
          <w:rFonts w:ascii="仿宋_GB2312" w:hAnsi="仿宋" w:hint="eastAsia"/>
          <w:szCs w:val="32"/>
        </w:rPr>
        <w:t>2.区级审核。各区教委要根据《全国校园足球特色学校基本标准(试行)》结合申报学校校园足球实际开展情况，组织专家组对申报学校的申报报告及相应支撑材料进行审核，</w:t>
      </w:r>
      <w:r w:rsidRPr="00FD5D38">
        <w:rPr>
          <w:rFonts w:ascii="仿宋_GB2312" w:hAnsi="仿宋" w:hint="eastAsia"/>
          <w:szCs w:val="32"/>
        </w:rPr>
        <w:lastRenderedPageBreak/>
        <w:t>符合条件的学校列为遴选对象向市教委推荐，同时登录网上申报系统，审核、提交申报学校的有关电子材料。</w:t>
      </w:r>
    </w:p>
    <w:p w:rsidR="00732685" w:rsidRPr="00FD5D38" w:rsidRDefault="00732685" w:rsidP="00732685">
      <w:pPr>
        <w:widowControl/>
        <w:shd w:val="clear" w:color="auto" w:fill="FFFFFF"/>
        <w:spacing w:line="500" w:lineRule="exact"/>
        <w:ind w:firstLineChars="200" w:firstLine="640"/>
        <w:rPr>
          <w:rFonts w:ascii="仿宋_GB2312" w:hAnsi="仿宋"/>
          <w:szCs w:val="32"/>
        </w:rPr>
      </w:pPr>
      <w:r w:rsidRPr="00FD5D38">
        <w:rPr>
          <w:rFonts w:ascii="仿宋_GB2312" w:hAnsi="仿宋" w:hint="eastAsia"/>
          <w:szCs w:val="32"/>
        </w:rPr>
        <w:t>3.市级审核。市教委将组织专家根据《全国校园足球特色学校基本标准(试行)</w:t>
      </w:r>
      <w:r>
        <w:rPr>
          <w:rFonts w:ascii="仿宋_GB2312" w:hAnsi="仿宋" w:hint="eastAsia"/>
          <w:szCs w:val="32"/>
        </w:rPr>
        <w:t>》和</w:t>
      </w:r>
      <w:r w:rsidRPr="00FD5D38">
        <w:rPr>
          <w:rFonts w:ascii="仿宋_GB2312" w:hAnsi="仿宋" w:hint="eastAsia"/>
          <w:szCs w:val="32"/>
        </w:rPr>
        <w:t>各区推荐意见，组织专家审核申报学校的报告及支撑材料，择优认定</w:t>
      </w:r>
      <w:r w:rsidRPr="00FD5D38">
        <w:rPr>
          <w:rFonts w:ascii="仿宋_GB2312" w:hAnsi="仿宋"/>
          <w:szCs w:val="32"/>
        </w:rPr>
        <w:t>并进行</w:t>
      </w:r>
      <w:r>
        <w:rPr>
          <w:rFonts w:ascii="仿宋_GB2312" w:hAnsi="仿宋" w:hint="eastAsia"/>
          <w:szCs w:val="32"/>
        </w:rPr>
        <w:t>认定</w:t>
      </w:r>
      <w:r w:rsidRPr="00FD5D38">
        <w:rPr>
          <w:rFonts w:ascii="仿宋_GB2312" w:hAnsi="仿宋" w:hint="eastAsia"/>
          <w:szCs w:val="32"/>
        </w:rPr>
        <w:t>推荐。</w:t>
      </w:r>
    </w:p>
    <w:p w:rsidR="00732685" w:rsidRPr="00FD5D38" w:rsidRDefault="00732685" w:rsidP="00732685">
      <w:pPr>
        <w:widowControl/>
        <w:shd w:val="clear" w:color="auto" w:fill="FFFFFF"/>
        <w:spacing w:line="500" w:lineRule="exact"/>
        <w:ind w:firstLineChars="200" w:firstLine="640"/>
        <w:rPr>
          <w:rFonts w:ascii="仿宋_GB2312" w:hAnsi="仿宋"/>
          <w:szCs w:val="32"/>
        </w:rPr>
      </w:pPr>
      <w:r w:rsidRPr="00FD5D38">
        <w:rPr>
          <w:rFonts w:ascii="仿宋_GB2312" w:hAnsi="仿宋" w:hint="eastAsia"/>
          <w:szCs w:val="32"/>
        </w:rPr>
        <w:t>4.综合认定。教育部在各地审核推荐的基础上，组织专家进行复核与遴选，经面向社会公示后，最终认定全国</w:t>
      </w:r>
      <w:r w:rsidRPr="00FD5D38">
        <w:rPr>
          <w:rFonts w:ascii="仿宋_GB2312" w:hAnsi="仿宋"/>
          <w:szCs w:val="32"/>
        </w:rPr>
        <w:t>青少年校园足球</w:t>
      </w:r>
      <w:r w:rsidRPr="00FD5D38">
        <w:rPr>
          <w:rFonts w:ascii="仿宋_GB2312" w:hAnsi="仿宋" w:hint="eastAsia"/>
          <w:szCs w:val="32"/>
        </w:rPr>
        <w:t>特色学校入选名单，并予以公布。</w:t>
      </w:r>
    </w:p>
    <w:p w:rsidR="00732685" w:rsidRDefault="00732685" w:rsidP="00732685">
      <w:pPr>
        <w:spacing w:line="500" w:lineRule="exact"/>
        <w:ind w:firstLineChars="200" w:firstLine="640"/>
        <w:rPr>
          <w:rFonts w:ascii="楷体_GB2312" w:eastAsia="楷体_GB2312" w:hAnsi="楷体"/>
          <w:szCs w:val="32"/>
        </w:rPr>
      </w:pPr>
      <w:r>
        <w:rPr>
          <w:rFonts w:ascii="楷体_GB2312" w:eastAsia="楷体_GB2312" w:hAnsi="楷体" w:hint="eastAsia"/>
          <w:szCs w:val="32"/>
        </w:rPr>
        <w:t>（二）试点区</w:t>
      </w:r>
    </w:p>
    <w:p w:rsidR="00732685" w:rsidRPr="00FD5D38" w:rsidRDefault="00732685" w:rsidP="00732685">
      <w:pPr>
        <w:widowControl/>
        <w:shd w:val="clear" w:color="auto" w:fill="FFFFFF"/>
        <w:spacing w:line="500" w:lineRule="exact"/>
        <w:ind w:firstLineChars="200" w:firstLine="640"/>
        <w:rPr>
          <w:rFonts w:ascii="仿宋_GB2312" w:hAnsi="仿宋"/>
          <w:szCs w:val="32"/>
        </w:rPr>
      </w:pPr>
      <w:r w:rsidRPr="00FD5D38">
        <w:rPr>
          <w:rFonts w:ascii="仿宋_GB2312" w:hAnsi="仿宋" w:hint="eastAsia"/>
          <w:szCs w:val="32"/>
        </w:rPr>
        <w:t>凡达到申报条件的区可填写《全国青少年校园足球试点县（区）申报表》(附件4)，并将申报报告及相应支撑材料报市教委审核;同时登录网上申报系统，按要求完成网络申报。市教委将根据教育部有关文件要求，组织专家审核各区的申报报告及相应支撑材料，将达到标准的区作为遴选对象，向教育部推荐，由教育部最终审核认定。</w:t>
      </w:r>
    </w:p>
    <w:p w:rsidR="00732685" w:rsidRDefault="00732685" w:rsidP="00732685">
      <w:pPr>
        <w:spacing w:line="500" w:lineRule="exact"/>
        <w:ind w:firstLineChars="200" w:firstLine="640"/>
        <w:rPr>
          <w:rFonts w:ascii="楷体_GB2312" w:eastAsia="楷体_GB2312" w:hAnsi="楷体"/>
          <w:szCs w:val="32"/>
        </w:rPr>
      </w:pPr>
      <w:r>
        <w:rPr>
          <w:rFonts w:ascii="楷体_GB2312" w:eastAsia="楷体_GB2312" w:hAnsi="楷体" w:hint="eastAsia"/>
          <w:szCs w:val="32"/>
        </w:rPr>
        <w:t>（三）“满天星”训练营</w:t>
      </w:r>
    </w:p>
    <w:p w:rsidR="00732685" w:rsidRPr="00FD5D38" w:rsidRDefault="00732685" w:rsidP="00732685">
      <w:pPr>
        <w:widowControl/>
        <w:shd w:val="clear" w:color="auto" w:fill="FFFFFF"/>
        <w:spacing w:line="500" w:lineRule="exact"/>
        <w:ind w:firstLineChars="200" w:firstLine="640"/>
        <w:rPr>
          <w:rFonts w:ascii="仿宋_GB2312" w:hAnsi="仿宋"/>
          <w:szCs w:val="32"/>
        </w:rPr>
      </w:pPr>
      <w:r w:rsidRPr="00FD5D38">
        <w:rPr>
          <w:rFonts w:ascii="仿宋_GB2312" w:hAnsi="仿宋" w:hint="eastAsia"/>
          <w:szCs w:val="32"/>
        </w:rPr>
        <w:t>由</w:t>
      </w:r>
      <w:r w:rsidRPr="00FD5D38">
        <w:rPr>
          <w:rFonts w:ascii="仿宋_GB2312" w:hAnsi="仿宋"/>
          <w:szCs w:val="32"/>
        </w:rPr>
        <w:t>市教委统筹推荐</w:t>
      </w:r>
      <w:r w:rsidRPr="00FD5D38">
        <w:rPr>
          <w:rFonts w:ascii="仿宋_GB2312" w:hAnsi="仿宋" w:hint="eastAsia"/>
          <w:szCs w:val="32"/>
        </w:rPr>
        <w:t>达到《全国青少年校园足球“满天星”</w:t>
      </w:r>
      <w:r w:rsidRPr="00FD5D38">
        <w:rPr>
          <w:rFonts w:ascii="仿宋_GB2312" w:hAnsi="仿宋"/>
          <w:szCs w:val="32"/>
        </w:rPr>
        <w:t>训练营基本要求（试行）</w:t>
      </w:r>
      <w:r w:rsidRPr="00FD5D38">
        <w:rPr>
          <w:rFonts w:ascii="仿宋_GB2312" w:hAnsi="仿宋" w:hint="eastAsia"/>
          <w:szCs w:val="32"/>
        </w:rPr>
        <w:t>》的</w:t>
      </w:r>
      <w:r w:rsidRPr="00FD5D38">
        <w:rPr>
          <w:rFonts w:ascii="仿宋_GB2312" w:hAnsi="仿宋"/>
          <w:szCs w:val="32"/>
        </w:rPr>
        <w:t>区作为候选单位</w:t>
      </w:r>
      <w:r w:rsidRPr="00FD5D38">
        <w:rPr>
          <w:rFonts w:ascii="仿宋_GB2312" w:hAnsi="仿宋" w:hint="eastAsia"/>
          <w:szCs w:val="32"/>
        </w:rPr>
        <w:t>，</w:t>
      </w:r>
      <w:r w:rsidRPr="00FD5D38">
        <w:rPr>
          <w:rFonts w:ascii="仿宋_GB2312" w:hAnsi="仿宋"/>
          <w:szCs w:val="32"/>
        </w:rPr>
        <w:t>参加</w:t>
      </w:r>
      <w:r w:rsidRPr="00FD5D38">
        <w:rPr>
          <w:rFonts w:ascii="仿宋_GB2312" w:hAnsi="仿宋" w:hint="eastAsia"/>
          <w:szCs w:val="32"/>
        </w:rPr>
        <w:t>全国青少年校园足球“满天星”训练营评选</w:t>
      </w:r>
      <w:r w:rsidRPr="00FD5D38">
        <w:rPr>
          <w:rFonts w:ascii="仿宋_GB2312" w:hAnsi="仿宋"/>
          <w:szCs w:val="32"/>
        </w:rPr>
        <w:t>。</w:t>
      </w:r>
    </w:p>
    <w:p w:rsidR="00732685" w:rsidRDefault="00732685" w:rsidP="00732685">
      <w:pPr>
        <w:spacing w:line="500" w:lineRule="exact"/>
        <w:ind w:firstLineChars="200" w:firstLine="640"/>
        <w:rPr>
          <w:rFonts w:ascii="黑体" w:eastAsia="黑体" w:hAnsi="黑体"/>
          <w:szCs w:val="32"/>
        </w:rPr>
      </w:pPr>
      <w:r>
        <w:rPr>
          <w:rFonts w:ascii="黑体" w:eastAsia="黑体" w:hAnsi="黑体" w:hint="eastAsia"/>
          <w:szCs w:val="32"/>
        </w:rPr>
        <w:t>五</w:t>
      </w:r>
      <w:r>
        <w:rPr>
          <w:rFonts w:ascii="黑体" w:eastAsia="黑体" w:hAnsi="黑体"/>
          <w:szCs w:val="32"/>
        </w:rPr>
        <w:t>、政策支持</w:t>
      </w:r>
    </w:p>
    <w:p w:rsidR="00732685" w:rsidRPr="00FD5D38" w:rsidRDefault="00732685" w:rsidP="00732685">
      <w:pPr>
        <w:widowControl/>
        <w:shd w:val="clear" w:color="auto" w:fill="FFFFFF"/>
        <w:spacing w:line="500" w:lineRule="exact"/>
        <w:ind w:firstLineChars="200" w:firstLine="640"/>
        <w:rPr>
          <w:rFonts w:ascii="仿宋_GB2312"/>
          <w:color w:val="000000"/>
          <w:kern w:val="0"/>
          <w:szCs w:val="32"/>
        </w:rPr>
      </w:pPr>
      <w:r w:rsidRPr="00FD5D38">
        <w:rPr>
          <w:rFonts w:ascii="仿宋_GB2312" w:hint="eastAsia"/>
          <w:color w:val="000000"/>
          <w:kern w:val="0"/>
          <w:szCs w:val="32"/>
        </w:rPr>
        <w:t>（一）教育部对经综合认定的相关单位分别命名为“全国青少年校园足球特色学校”“全国青少年校园足球试点区”和“全国青少年校园足球‘满天星’训练营”。</w:t>
      </w:r>
    </w:p>
    <w:p w:rsidR="00732685" w:rsidRPr="00FD5D38" w:rsidRDefault="00732685" w:rsidP="00732685">
      <w:pPr>
        <w:widowControl/>
        <w:shd w:val="clear" w:color="auto" w:fill="FFFFFF"/>
        <w:spacing w:line="500" w:lineRule="exact"/>
        <w:ind w:firstLineChars="200" w:firstLine="640"/>
        <w:rPr>
          <w:rFonts w:ascii="仿宋_GB2312"/>
          <w:color w:val="000000"/>
          <w:kern w:val="0"/>
          <w:szCs w:val="32"/>
        </w:rPr>
      </w:pPr>
      <w:r w:rsidRPr="00FD5D38">
        <w:rPr>
          <w:rFonts w:ascii="仿宋_GB2312" w:hint="eastAsia"/>
          <w:color w:val="000000"/>
          <w:kern w:val="0"/>
          <w:szCs w:val="32"/>
        </w:rPr>
        <w:t>（二）特色学校、试点区和“满天星”训练营享有市、区有关部门给予的有关校园足球教学、训练、竞赛、招生、经费和条件保障等方面的政策支持。全国性的校园足球教学、</w:t>
      </w:r>
      <w:r w:rsidRPr="00FD5D38">
        <w:rPr>
          <w:rFonts w:ascii="仿宋_GB2312" w:hint="eastAsia"/>
          <w:color w:val="000000"/>
          <w:kern w:val="0"/>
          <w:szCs w:val="32"/>
        </w:rPr>
        <w:lastRenderedPageBreak/>
        <w:t>训练、竞赛等相关工作将优先面向特色学校、试点区和“满天星”训练营开展。</w:t>
      </w:r>
    </w:p>
    <w:p w:rsidR="00732685" w:rsidRPr="00FD5D38" w:rsidRDefault="00732685" w:rsidP="00732685">
      <w:pPr>
        <w:widowControl/>
        <w:shd w:val="clear" w:color="auto" w:fill="FFFFFF"/>
        <w:spacing w:line="500" w:lineRule="exact"/>
        <w:ind w:firstLineChars="200" w:firstLine="640"/>
        <w:rPr>
          <w:rFonts w:ascii="仿宋_GB2312"/>
          <w:color w:val="000000"/>
          <w:kern w:val="0"/>
          <w:szCs w:val="32"/>
        </w:rPr>
      </w:pPr>
      <w:r w:rsidRPr="00FD5D38">
        <w:rPr>
          <w:rFonts w:ascii="仿宋_GB2312" w:hint="eastAsia"/>
          <w:color w:val="000000"/>
          <w:kern w:val="0"/>
          <w:szCs w:val="32"/>
        </w:rPr>
        <w:t>（三）</w:t>
      </w:r>
      <w:proofErr w:type="gramStart"/>
      <w:r w:rsidRPr="00FD5D38">
        <w:rPr>
          <w:rFonts w:ascii="仿宋_GB2312" w:hint="eastAsia"/>
          <w:color w:val="000000"/>
          <w:kern w:val="0"/>
          <w:szCs w:val="32"/>
        </w:rPr>
        <w:t>全国校足办</w:t>
      </w:r>
      <w:proofErr w:type="gramEnd"/>
      <w:r w:rsidRPr="00FD5D38">
        <w:rPr>
          <w:rFonts w:ascii="仿宋_GB2312" w:hint="eastAsia"/>
          <w:color w:val="000000"/>
          <w:kern w:val="0"/>
          <w:szCs w:val="32"/>
        </w:rPr>
        <w:t>连续三年为“满天星”训练营提供专项建设经费支持，主要用于聘请高水平国内外教练，组织开展教学、训练、比赛和选拔性竞赛等。</w:t>
      </w:r>
    </w:p>
    <w:p w:rsidR="00732685" w:rsidRPr="00FD5D38" w:rsidRDefault="00732685" w:rsidP="00732685">
      <w:pPr>
        <w:widowControl/>
        <w:shd w:val="clear" w:color="auto" w:fill="FFFFFF"/>
        <w:spacing w:line="500" w:lineRule="exact"/>
        <w:ind w:firstLineChars="200" w:firstLine="640"/>
        <w:rPr>
          <w:rFonts w:ascii="仿宋_GB2312"/>
          <w:color w:val="000000"/>
          <w:kern w:val="0"/>
          <w:szCs w:val="32"/>
        </w:rPr>
      </w:pPr>
      <w:r w:rsidRPr="00FD5D38">
        <w:rPr>
          <w:rFonts w:ascii="仿宋_GB2312" w:hint="eastAsia"/>
          <w:color w:val="000000"/>
          <w:kern w:val="0"/>
          <w:szCs w:val="32"/>
        </w:rPr>
        <w:t>（四）鼓励和引导有条件的区参照全国训练营的组织模式，筹建并形成区级、</w:t>
      </w:r>
      <w:proofErr w:type="gramStart"/>
      <w:r w:rsidRPr="00FD5D38">
        <w:rPr>
          <w:rFonts w:ascii="仿宋_GB2312" w:hint="eastAsia"/>
          <w:color w:val="000000"/>
          <w:kern w:val="0"/>
          <w:szCs w:val="32"/>
        </w:rPr>
        <w:t>学区级训练</w:t>
      </w:r>
      <w:proofErr w:type="gramEnd"/>
      <w:r w:rsidRPr="00FD5D38">
        <w:rPr>
          <w:rFonts w:ascii="仿宋_GB2312" w:hint="eastAsia"/>
          <w:color w:val="000000"/>
          <w:kern w:val="0"/>
          <w:szCs w:val="32"/>
        </w:rPr>
        <w:t>营。</w:t>
      </w:r>
    </w:p>
    <w:p w:rsidR="00732685" w:rsidRDefault="00732685" w:rsidP="00732685">
      <w:pPr>
        <w:spacing w:line="500" w:lineRule="exact"/>
        <w:ind w:firstLineChars="200" w:firstLine="640"/>
        <w:rPr>
          <w:rFonts w:ascii="黑体" w:eastAsia="黑体" w:hAnsi="黑体"/>
          <w:szCs w:val="32"/>
        </w:rPr>
      </w:pPr>
      <w:r>
        <w:rPr>
          <w:rFonts w:ascii="黑体" w:eastAsia="黑体" w:hAnsi="黑体" w:hint="eastAsia"/>
          <w:szCs w:val="32"/>
        </w:rPr>
        <w:t>六、相关要求</w:t>
      </w:r>
    </w:p>
    <w:p w:rsidR="00732685" w:rsidRPr="00FD5D38" w:rsidRDefault="00732685" w:rsidP="00732685">
      <w:pPr>
        <w:spacing w:line="500" w:lineRule="exact"/>
        <w:ind w:firstLineChars="200" w:firstLine="640"/>
        <w:rPr>
          <w:rFonts w:ascii="楷体_GB2312" w:eastAsia="楷体_GB2312" w:hAnsi="楷体"/>
          <w:szCs w:val="32"/>
        </w:rPr>
      </w:pPr>
      <w:r w:rsidRPr="00FD5D38">
        <w:rPr>
          <w:rFonts w:ascii="楷体_GB2312" w:eastAsia="楷体_GB2312" w:hAnsi="楷体" w:hint="eastAsia"/>
          <w:szCs w:val="32"/>
        </w:rPr>
        <w:t>（一）统筹推荐</w:t>
      </w:r>
    </w:p>
    <w:p w:rsidR="00732685" w:rsidRPr="00FD5D38" w:rsidRDefault="00732685" w:rsidP="00732685">
      <w:pPr>
        <w:spacing w:line="500" w:lineRule="exact"/>
        <w:ind w:firstLineChars="200" w:firstLine="640"/>
        <w:rPr>
          <w:rFonts w:ascii="仿宋_GB2312" w:hAnsi="仿宋"/>
          <w:szCs w:val="32"/>
        </w:rPr>
      </w:pPr>
      <w:r w:rsidRPr="00FD5D38">
        <w:rPr>
          <w:rFonts w:ascii="仿宋_GB2312" w:hAnsi="仿宋" w:hint="eastAsia"/>
          <w:szCs w:val="32"/>
        </w:rPr>
        <w:t>各区要遵循统筹兼顾、合理匹配，注重衔接、立足长远、因地制宜，做好存量、发展增量的遴选原则，</w:t>
      </w:r>
      <w:proofErr w:type="gramStart"/>
      <w:r w:rsidRPr="00FD5D38">
        <w:rPr>
          <w:rFonts w:ascii="仿宋_GB2312" w:hAnsi="仿宋" w:hint="eastAsia"/>
          <w:szCs w:val="32"/>
        </w:rPr>
        <w:t>考虑单校划片</w:t>
      </w:r>
      <w:proofErr w:type="gramEnd"/>
      <w:r w:rsidRPr="00FD5D38">
        <w:rPr>
          <w:rFonts w:ascii="仿宋_GB2312" w:hAnsi="仿宋" w:hint="eastAsia"/>
          <w:szCs w:val="32"/>
        </w:rPr>
        <w:t>、</w:t>
      </w:r>
      <w:proofErr w:type="gramStart"/>
      <w:r w:rsidRPr="00FD5D38">
        <w:rPr>
          <w:rFonts w:ascii="仿宋_GB2312" w:hAnsi="仿宋" w:hint="eastAsia"/>
          <w:szCs w:val="32"/>
        </w:rPr>
        <w:t>多校划片</w:t>
      </w:r>
      <w:proofErr w:type="gramEnd"/>
      <w:r w:rsidRPr="00FD5D38">
        <w:rPr>
          <w:rFonts w:ascii="仿宋_GB2312" w:hAnsi="仿宋" w:hint="eastAsia"/>
          <w:szCs w:val="32"/>
        </w:rPr>
        <w:t>现状，优先遴选片区内小升初对口直升学校，可向优质高中和具有招收特长生资格的学校倾斜，要有利于学生升学和长期习练足球,做好推荐工作。要着眼于中长期发展，从实际出发，量力而行，注重引导，鼓励多元化，吸引和鼓励更多的学校提高体育教学质量，努力争创校园足球特色学校。试点区的创建要充分考虑到区域内发展的基础条件及未来发展的规划，要充分考虑到该区域的示范效应。通过创建，进一步带动本区域内校园足球的全面推进和发展。</w:t>
      </w:r>
    </w:p>
    <w:p w:rsidR="00732685" w:rsidRPr="00FD5D38" w:rsidRDefault="00732685" w:rsidP="00732685">
      <w:pPr>
        <w:spacing w:line="500" w:lineRule="exact"/>
        <w:ind w:firstLineChars="200" w:firstLine="640"/>
        <w:rPr>
          <w:rFonts w:ascii="楷体_GB2312" w:eastAsia="楷体_GB2312" w:hAnsi="楷体"/>
          <w:szCs w:val="32"/>
        </w:rPr>
      </w:pPr>
      <w:r w:rsidRPr="00FD5D38">
        <w:rPr>
          <w:rFonts w:ascii="楷体_GB2312" w:eastAsia="楷体_GB2312" w:hAnsi="楷体" w:hint="eastAsia"/>
          <w:szCs w:val="32"/>
        </w:rPr>
        <w:t>（二）申报要求</w:t>
      </w:r>
    </w:p>
    <w:p w:rsidR="00732685" w:rsidRPr="00FD5D38" w:rsidRDefault="00732685" w:rsidP="00732685">
      <w:pPr>
        <w:spacing w:line="500" w:lineRule="exact"/>
        <w:ind w:firstLineChars="200" w:firstLine="640"/>
        <w:rPr>
          <w:rFonts w:ascii="仿宋_GB2312" w:hAnsi="仿宋"/>
          <w:szCs w:val="32"/>
        </w:rPr>
      </w:pPr>
      <w:r w:rsidRPr="00FD5D38">
        <w:rPr>
          <w:rFonts w:ascii="仿宋_GB2312" w:hAnsi="仿宋" w:hint="eastAsia"/>
          <w:szCs w:val="32"/>
        </w:rPr>
        <w:t>各申报单位要严格按照通知要求，开展申报工作，申报支撑材料要真实可靠，有据可查。对申报工作弄虚作假的单位，实施“一票否决”，</w:t>
      </w:r>
      <w:r w:rsidRPr="00FD5D38">
        <w:rPr>
          <w:rFonts w:ascii="仿宋_GB2312" w:hAnsi="仿宋"/>
          <w:szCs w:val="32"/>
        </w:rPr>
        <w:t>并追究相关</w:t>
      </w:r>
      <w:r w:rsidRPr="00FD5D38">
        <w:rPr>
          <w:rFonts w:ascii="仿宋_GB2312" w:hAnsi="仿宋" w:hint="eastAsia"/>
          <w:szCs w:val="32"/>
        </w:rPr>
        <w:t>人员</w:t>
      </w:r>
      <w:r w:rsidRPr="00FD5D38">
        <w:rPr>
          <w:rFonts w:ascii="仿宋_GB2312" w:hAnsi="仿宋"/>
          <w:szCs w:val="32"/>
        </w:rPr>
        <w:t>责任</w:t>
      </w:r>
      <w:r w:rsidRPr="00FD5D38">
        <w:rPr>
          <w:rFonts w:ascii="仿宋_GB2312" w:hAnsi="仿宋" w:hint="eastAsia"/>
          <w:szCs w:val="32"/>
        </w:rPr>
        <w:t>。现有北京市青少年校园足球特色学校（名单见附件</w:t>
      </w:r>
      <w:r w:rsidRPr="00FD5D38">
        <w:rPr>
          <w:rFonts w:ascii="仿宋_GB2312" w:hAnsi="仿宋"/>
          <w:szCs w:val="32"/>
        </w:rPr>
        <w:t>9</w:t>
      </w:r>
      <w:r w:rsidRPr="00FD5D38">
        <w:rPr>
          <w:rFonts w:ascii="仿宋_GB2312" w:hAnsi="仿宋" w:hint="eastAsia"/>
          <w:szCs w:val="32"/>
        </w:rPr>
        <w:t>）应</w:t>
      </w:r>
      <w:r w:rsidRPr="00FD5D38">
        <w:rPr>
          <w:rFonts w:ascii="仿宋_GB2312" w:hAnsi="仿宋"/>
          <w:szCs w:val="32"/>
        </w:rPr>
        <w:t>积极</w:t>
      </w:r>
      <w:r w:rsidRPr="00FD5D38">
        <w:rPr>
          <w:rFonts w:ascii="仿宋_GB2312" w:hAnsi="仿宋" w:hint="eastAsia"/>
          <w:szCs w:val="32"/>
        </w:rPr>
        <w:t>参加</w:t>
      </w:r>
      <w:r w:rsidRPr="00FD5D38">
        <w:rPr>
          <w:rFonts w:ascii="仿宋_GB2312" w:hAnsi="仿宋"/>
          <w:szCs w:val="32"/>
        </w:rPr>
        <w:t>全国校园足球特</w:t>
      </w:r>
      <w:r w:rsidRPr="00FD5D38">
        <w:rPr>
          <w:rFonts w:ascii="仿宋_GB2312" w:hAnsi="仿宋" w:hint="eastAsia"/>
          <w:szCs w:val="32"/>
        </w:rPr>
        <w:t>色</w:t>
      </w:r>
      <w:r w:rsidRPr="00FD5D38">
        <w:rPr>
          <w:rFonts w:ascii="仿宋_GB2312" w:hAnsi="仿宋"/>
          <w:szCs w:val="32"/>
        </w:rPr>
        <w:t>学校申报</w:t>
      </w:r>
      <w:r w:rsidRPr="00FD5D38">
        <w:rPr>
          <w:rFonts w:ascii="仿宋_GB2312" w:hAnsi="仿宋" w:hint="eastAsia"/>
          <w:szCs w:val="32"/>
        </w:rPr>
        <w:t>，不得无故不参加遴选。</w:t>
      </w:r>
    </w:p>
    <w:p w:rsidR="00732685" w:rsidRPr="00FD5D38" w:rsidRDefault="00732685" w:rsidP="00732685">
      <w:pPr>
        <w:spacing w:line="500" w:lineRule="exact"/>
        <w:ind w:firstLineChars="200" w:firstLine="640"/>
        <w:rPr>
          <w:rFonts w:ascii="楷体_GB2312" w:eastAsia="楷体_GB2312" w:hAnsi="楷体"/>
          <w:szCs w:val="32"/>
        </w:rPr>
      </w:pPr>
      <w:r w:rsidRPr="00FD5D38">
        <w:rPr>
          <w:rFonts w:ascii="楷体_GB2312" w:eastAsia="楷体_GB2312" w:hAnsi="楷体" w:hint="eastAsia"/>
          <w:szCs w:val="32"/>
        </w:rPr>
        <w:t>（三）强化审核</w:t>
      </w:r>
    </w:p>
    <w:p w:rsidR="00732685" w:rsidRPr="00FD5D38" w:rsidRDefault="00732685" w:rsidP="00732685">
      <w:pPr>
        <w:spacing w:line="500" w:lineRule="exact"/>
        <w:ind w:firstLineChars="200" w:firstLine="640"/>
        <w:rPr>
          <w:rFonts w:ascii="仿宋_GB2312" w:hAnsi="仿宋"/>
          <w:szCs w:val="32"/>
        </w:rPr>
      </w:pPr>
      <w:r w:rsidRPr="00FD5D38">
        <w:rPr>
          <w:rFonts w:ascii="仿宋_GB2312" w:hAnsi="仿宋" w:hint="eastAsia"/>
          <w:szCs w:val="32"/>
        </w:rPr>
        <w:t>各区教委要认真审核申报学校材料，向市教委推荐时要</w:t>
      </w:r>
      <w:r w:rsidRPr="00FD5D38">
        <w:rPr>
          <w:rFonts w:ascii="仿宋_GB2312" w:hAnsi="仿宋" w:hint="eastAsia"/>
          <w:szCs w:val="32"/>
        </w:rPr>
        <w:lastRenderedPageBreak/>
        <w:t>根据评审结果对每所推荐学校进行排序。各区教委要通过遴选工作，不断完善工作</w:t>
      </w:r>
      <w:r w:rsidRPr="00FD5D38">
        <w:rPr>
          <w:rFonts w:ascii="仿宋_GB2312" w:hAnsi="仿宋"/>
          <w:szCs w:val="32"/>
        </w:rPr>
        <w:t>机制，</w:t>
      </w:r>
      <w:r w:rsidRPr="00FD5D38">
        <w:rPr>
          <w:rFonts w:ascii="仿宋_GB2312" w:hAnsi="仿宋" w:hint="eastAsia"/>
          <w:szCs w:val="32"/>
        </w:rPr>
        <w:t>进一步</w:t>
      </w:r>
      <w:r w:rsidRPr="00FD5D38">
        <w:rPr>
          <w:rFonts w:ascii="仿宋_GB2312" w:hAnsi="仿宋"/>
          <w:szCs w:val="32"/>
        </w:rPr>
        <w:t>强化对</w:t>
      </w:r>
      <w:r w:rsidRPr="00FD5D38">
        <w:rPr>
          <w:rFonts w:ascii="仿宋_GB2312" w:hAnsi="仿宋" w:hint="eastAsia"/>
          <w:szCs w:val="32"/>
        </w:rPr>
        <w:t>校园足球特色学校的管理，对于有工作积极性，尚不满足市级校园足球特色</w:t>
      </w:r>
      <w:proofErr w:type="gramStart"/>
      <w:r w:rsidRPr="00FD5D38">
        <w:rPr>
          <w:rFonts w:ascii="仿宋_GB2312" w:hAnsi="仿宋" w:hint="eastAsia"/>
          <w:szCs w:val="32"/>
        </w:rPr>
        <w:t>校条件</w:t>
      </w:r>
      <w:proofErr w:type="gramEnd"/>
      <w:r w:rsidRPr="00FD5D38">
        <w:rPr>
          <w:rFonts w:ascii="仿宋_GB2312" w:hAnsi="仿宋" w:hint="eastAsia"/>
          <w:szCs w:val="32"/>
        </w:rPr>
        <w:t>的，可先行发展为区级特色校并给予经费和政策支持，待发展成熟后再向市级推荐。</w:t>
      </w:r>
    </w:p>
    <w:p w:rsidR="00732685" w:rsidRPr="00FD5D38" w:rsidRDefault="00732685" w:rsidP="00732685">
      <w:pPr>
        <w:spacing w:line="500" w:lineRule="exact"/>
        <w:ind w:firstLineChars="200" w:firstLine="640"/>
        <w:rPr>
          <w:rFonts w:ascii="楷体_GB2312" w:eastAsia="楷体_GB2312" w:hAnsi="楷体"/>
          <w:szCs w:val="32"/>
        </w:rPr>
      </w:pPr>
      <w:r w:rsidRPr="00FD5D38">
        <w:rPr>
          <w:rFonts w:ascii="楷体_GB2312" w:eastAsia="楷体_GB2312" w:hAnsi="楷体" w:hint="eastAsia"/>
          <w:szCs w:val="32"/>
        </w:rPr>
        <w:t>（四）加强管理</w:t>
      </w:r>
    </w:p>
    <w:p w:rsidR="00732685" w:rsidRPr="00FD5D38" w:rsidRDefault="00732685" w:rsidP="00732685">
      <w:pPr>
        <w:spacing w:line="500" w:lineRule="exact"/>
        <w:ind w:firstLineChars="200" w:firstLine="640"/>
        <w:rPr>
          <w:rFonts w:ascii="仿宋_GB2312" w:hAnsi="仿宋"/>
          <w:szCs w:val="32"/>
        </w:rPr>
      </w:pPr>
      <w:r w:rsidRPr="00FD5D38">
        <w:rPr>
          <w:rFonts w:ascii="仿宋_GB2312" w:hAnsi="仿宋" w:hint="eastAsia"/>
          <w:szCs w:val="32"/>
        </w:rPr>
        <w:t>市教委将严格落实教育部办公厅《关于加强全国青少年校园足球特色学校建设质量管理与考核的通知》（</w:t>
      </w:r>
      <w:proofErr w:type="gramStart"/>
      <w:r w:rsidRPr="00FD5D38">
        <w:rPr>
          <w:rFonts w:ascii="仿宋_GB2312" w:hAnsi="仿宋" w:hint="eastAsia"/>
          <w:szCs w:val="32"/>
        </w:rPr>
        <w:t>教体艺厅函</w:t>
      </w:r>
      <w:proofErr w:type="gramEnd"/>
      <w:r w:rsidRPr="00FD5D38">
        <w:rPr>
          <w:rFonts w:ascii="仿宋_GB2312" w:hAnsi="仿宋" w:hint="eastAsia"/>
          <w:szCs w:val="32"/>
        </w:rPr>
        <w:t>〔2018〕18号）要求，采取分级管理模式，进一步加强对校园足球特色学校的管理。</w:t>
      </w:r>
    </w:p>
    <w:p w:rsidR="00732685" w:rsidRPr="00FD5D38" w:rsidRDefault="00732685" w:rsidP="00732685">
      <w:pPr>
        <w:spacing w:line="500" w:lineRule="exact"/>
        <w:ind w:firstLineChars="200" w:firstLine="640"/>
        <w:rPr>
          <w:rFonts w:ascii="楷体_GB2312" w:eastAsia="楷体_GB2312" w:hAnsi="楷体"/>
          <w:szCs w:val="32"/>
        </w:rPr>
      </w:pPr>
      <w:r w:rsidRPr="00FD5D38">
        <w:rPr>
          <w:rFonts w:ascii="楷体_GB2312" w:eastAsia="楷体_GB2312" w:hAnsi="楷体" w:hint="eastAsia"/>
          <w:szCs w:val="32"/>
        </w:rPr>
        <w:t>（五）材料报送</w:t>
      </w:r>
    </w:p>
    <w:p w:rsidR="00732685" w:rsidRPr="00FD5D38" w:rsidRDefault="00732685" w:rsidP="00732685">
      <w:pPr>
        <w:spacing w:line="500" w:lineRule="exact"/>
        <w:ind w:firstLineChars="200" w:firstLine="640"/>
        <w:rPr>
          <w:rFonts w:ascii="仿宋_GB2312" w:hAnsi="仿宋"/>
          <w:szCs w:val="32"/>
        </w:rPr>
      </w:pPr>
      <w:r w:rsidRPr="00FD5D38">
        <w:rPr>
          <w:rFonts w:ascii="仿宋_GB2312" w:hAnsi="仿宋" w:hint="eastAsia"/>
          <w:szCs w:val="32"/>
        </w:rPr>
        <w:t>请各区教委于</w:t>
      </w:r>
      <w:r w:rsidRPr="00FD5D38">
        <w:rPr>
          <w:rFonts w:ascii="仿宋_GB2312" w:hAnsi="仿宋"/>
          <w:szCs w:val="32"/>
        </w:rPr>
        <w:t>7</w:t>
      </w:r>
      <w:r w:rsidRPr="00FD5D38">
        <w:rPr>
          <w:rFonts w:ascii="仿宋_GB2312" w:hAnsi="仿宋" w:hint="eastAsia"/>
          <w:szCs w:val="32"/>
        </w:rPr>
        <w:t>月</w:t>
      </w:r>
      <w:r w:rsidRPr="00FD5D38">
        <w:rPr>
          <w:rFonts w:ascii="仿宋_GB2312" w:hAnsi="仿宋"/>
          <w:szCs w:val="32"/>
        </w:rPr>
        <w:t>28</w:t>
      </w:r>
      <w:r w:rsidRPr="00FD5D38">
        <w:rPr>
          <w:rFonts w:ascii="仿宋_GB2312" w:hAnsi="仿宋" w:hint="eastAsia"/>
          <w:szCs w:val="32"/>
        </w:rPr>
        <w:t>日(星期二)</w:t>
      </w:r>
      <w:r w:rsidRPr="00FD5D38">
        <w:rPr>
          <w:rFonts w:ascii="仿宋_GB2312" w:hAnsi="仿宋"/>
          <w:szCs w:val="32"/>
        </w:rPr>
        <w:t>17</w:t>
      </w:r>
      <w:r w:rsidRPr="00FD5D38">
        <w:rPr>
          <w:rFonts w:ascii="仿宋_GB2312" w:hAnsi="仿宋" w:hint="eastAsia"/>
          <w:szCs w:val="32"/>
        </w:rPr>
        <w:t>:00前将相关申报表格（附件3—7）及报告的纸质版汇总后，统一报送至首都体育</w:t>
      </w:r>
      <w:r w:rsidRPr="00FD5D38">
        <w:rPr>
          <w:rFonts w:ascii="仿宋_GB2312" w:hAnsi="仿宋"/>
          <w:szCs w:val="32"/>
        </w:rPr>
        <w:t>学院</w:t>
      </w:r>
      <w:r w:rsidRPr="00FD5D38">
        <w:rPr>
          <w:rFonts w:ascii="仿宋_GB2312" w:hAnsi="仿宋" w:hint="eastAsia"/>
          <w:szCs w:val="32"/>
        </w:rPr>
        <w:t>综合楼405办公室，</w:t>
      </w:r>
      <w:hyperlink r:id="rId4" w:history="1">
        <w:r w:rsidRPr="00FD5D38">
          <w:rPr>
            <w:rFonts w:ascii="仿宋_GB2312" w:hint="eastAsia"/>
          </w:rPr>
          <w:t>电子版发送至14193373@qq.com</w:t>
        </w:r>
      </w:hyperlink>
      <w:r w:rsidRPr="00FD5D38">
        <w:rPr>
          <w:rFonts w:ascii="仿宋_GB2312" w:hAnsi="仿宋" w:hint="eastAsia"/>
          <w:szCs w:val="32"/>
        </w:rPr>
        <w:t>，逾期未上报者，视为自动放弃。</w:t>
      </w:r>
    </w:p>
    <w:p w:rsidR="00732685" w:rsidRPr="00FD5D38" w:rsidRDefault="00732685" w:rsidP="00732685">
      <w:pPr>
        <w:spacing w:line="500" w:lineRule="exact"/>
        <w:ind w:firstLineChars="200" w:firstLine="640"/>
        <w:rPr>
          <w:rFonts w:ascii="仿宋_GB2312" w:hAnsi="仿宋"/>
          <w:szCs w:val="32"/>
        </w:rPr>
      </w:pPr>
      <w:r w:rsidRPr="00FD5D38">
        <w:rPr>
          <w:rFonts w:ascii="仿宋_GB2312" w:hAnsi="仿宋" w:hint="eastAsia"/>
          <w:szCs w:val="32"/>
        </w:rPr>
        <w:t>联系人及联系电话：庞博 010-82099066</w:t>
      </w:r>
    </w:p>
    <w:p w:rsidR="00732685" w:rsidRPr="00FD5D38" w:rsidRDefault="00732685" w:rsidP="00732685">
      <w:pPr>
        <w:spacing w:line="500" w:lineRule="exact"/>
        <w:ind w:firstLineChars="200" w:firstLine="640"/>
        <w:rPr>
          <w:rFonts w:ascii="仿宋_GB2312" w:hAnsi="仿宋"/>
          <w:szCs w:val="32"/>
        </w:rPr>
      </w:pPr>
      <w:r w:rsidRPr="00FD5D38">
        <w:rPr>
          <w:rFonts w:ascii="仿宋_GB2312" w:hAnsi="仿宋" w:hint="eastAsia"/>
          <w:szCs w:val="32"/>
        </w:rPr>
        <w:t>地址：北京市海淀区北三环西路11号</w:t>
      </w:r>
    </w:p>
    <w:p w:rsidR="00732685" w:rsidRPr="00FD5D38" w:rsidRDefault="00732685" w:rsidP="00732685">
      <w:pPr>
        <w:spacing w:line="500" w:lineRule="exact"/>
        <w:ind w:firstLineChars="200" w:firstLine="640"/>
        <w:rPr>
          <w:rFonts w:ascii="仿宋_GB2312" w:hAnsi="仿宋"/>
          <w:szCs w:val="32"/>
        </w:rPr>
      </w:pPr>
      <w:r w:rsidRPr="00FD5D38">
        <w:rPr>
          <w:rFonts w:ascii="仿宋_GB2312" w:hAnsi="仿宋" w:hint="eastAsia"/>
          <w:szCs w:val="32"/>
        </w:rPr>
        <w:t>邮编：100191</w:t>
      </w:r>
    </w:p>
    <w:p w:rsidR="00732685" w:rsidRPr="00FD5D38" w:rsidRDefault="00732685" w:rsidP="00732685">
      <w:pPr>
        <w:spacing w:line="500" w:lineRule="exact"/>
        <w:ind w:firstLineChars="200" w:firstLine="640"/>
        <w:rPr>
          <w:rFonts w:ascii="仿宋_GB2312" w:hAnsi="仿宋"/>
          <w:szCs w:val="32"/>
        </w:rPr>
      </w:pPr>
      <w:r w:rsidRPr="00FD5D38">
        <w:rPr>
          <w:rFonts w:ascii="仿宋_GB2312" w:hAnsi="仿宋" w:hint="eastAsia"/>
          <w:szCs w:val="32"/>
        </w:rPr>
        <w:t>全国青少年校园足球特色学校遴选申报系统说明（见附件8），网络技术支持电话：</w:t>
      </w:r>
      <w:r w:rsidRPr="00FD5D38">
        <w:rPr>
          <w:rFonts w:ascii="仿宋_GB2312" w:hAnsi="仿宋"/>
          <w:szCs w:val="32"/>
        </w:rPr>
        <w:t>010-66090906</w:t>
      </w:r>
      <w:r w:rsidRPr="00FD5D38">
        <w:rPr>
          <w:rFonts w:ascii="仿宋_GB2312" w:hAnsi="仿宋" w:hint="eastAsia"/>
          <w:szCs w:val="32"/>
        </w:rPr>
        <w:t>。</w:t>
      </w:r>
    </w:p>
    <w:p w:rsidR="00732685" w:rsidRPr="00FD5D38" w:rsidRDefault="00732685" w:rsidP="00732685">
      <w:pPr>
        <w:spacing w:line="500" w:lineRule="exact"/>
        <w:ind w:firstLineChars="200" w:firstLine="640"/>
        <w:rPr>
          <w:rFonts w:ascii="仿宋_GB2312" w:hAnsi="仿宋"/>
          <w:szCs w:val="32"/>
        </w:rPr>
      </w:pPr>
    </w:p>
    <w:p w:rsidR="00732685" w:rsidRDefault="00732685" w:rsidP="00732685">
      <w:pPr>
        <w:spacing w:line="520" w:lineRule="exact"/>
        <w:jc w:val="left"/>
        <w:rPr>
          <w:rFonts w:ascii="仿宋" w:eastAsia="仿宋" w:hAnsi="仿宋"/>
          <w:szCs w:val="32"/>
        </w:rPr>
      </w:pPr>
      <w:r>
        <w:rPr>
          <w:rFonts w:ascii="仿宋" w:eastAsia="仿宋" w:hAnsi="仿宋" w:hint="eastAsia"/>
          <w:szCs w:val="32"/>
        </w:rPr>
        <w:t xml:space="preserve">    </w:t>
      </w:r>
    </w:p>
    <w:p w:rsidR="00D4473E" w:rsidRPr="00732685" w:rsidRDefault="00732685"/>
    <w:sectPr w:rsidR="00D4473E" w:rsidRPr="00732685" w:rsidSect="0072189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32685"/>
    <w:rsid w:val="001F66F3"/>
    <w:rsid w:val="00721894"/>
    <w:rsid w:val="00732685"/>
    <w:rsid w:val="00D905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2685"/>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30005;&#23376;&#29256;&#21457;&#36865;&#33267;14193373@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410</Words>
  <Characters>2338</Characters>
  <Application>Microsoft Office Word</Application>
  <DocSecurity>0</DocSecurity>
  <Lines>19</Lines>
  <Paragraphs>5</Paragraphs>
  <ScaleCrop>false</ScaleCrop>
  <Company/>
  <LinksUpToDate>false</LinksUpToDate>
  <CharactersWithSpaces>2743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2020-07-21T08:20:00Z</dcterms:created>
  <dcterms:modified xsi:type="dcterms:W3CDTF">2020-07-21T08:21:00Z</dcterms:modified>
</cp:coreProperties>
</file>