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859" w:rsidRPr="003E1D6A" w:rsidRDefault="008B4859" w:rsidP="008B4859">
      <w:pPr>
        <w:widowControl/>
        <w:jc w:val="left"/>
        <w:rPr>
          <w:rFonts w:ascii="黑体" w:eastAsia="黑体" w:hAnsi="楷体" w:cs="宋体" w:hint="eastAsia"/>
          <w:kern w:val="0"/>
          <w:szCs w:val="32"/>
        </w:rPr>
      </w:pPr>
      <w:r w:rsidRPr="003E1D6A">
        <w:rPr>
          <w:rFonts w:ascii="黑体" w:eastAsia="黑体" w:hAnsi="楷体" w:cs="宋体" w:hint="eastAsia"/>
          <w:kern w:val="0"/>
          <w:szCs w:val="32"/>
        </w:rPr>
        <w:t>附件</w:t>
      </w:r>
      <w:r>
        <w:rPr>
          <w:rFonts w:ascii="黑体" w:eastAsia="黑体" w:hAnsi="楷体" w:cs="宋体" w:hint="eastAsia"/>
          <w:kern w:val="0"/>
          <w:szCs w:val="32"/>
        </w:rPr>
        <w:t>3</w:t>
      </w:r>
    </w:p>
    <w:p w:rsidR="008B4859" w:rsidRDefault="008B4859" w:rsidP="008B4859">
      <w:pPr>
        <w:spacing w:line="60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2020年北京市大学生人文知识竞赛方案</w:t>
      </w:r>
    </w:p>
    <w:p w:rsidR="008B4859" w:rsidRDefault="008B4859" w:rsidP="008B4859">
      <w:pPr>
        <w:spacing w:line="600" w:lineRule="exact"/>
        <w:outlineLvl w:val="0"/>
        <w:rPr>
          <w:rFonts w:ascii="仿宋_GB2312" w:hAnsi="仿宋"/>
          <w:szCs w:val="32"/>
        </w:rPr>
      </w:pP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北京市大学生人文知识竞赛由北京市教育委员会主办，中央民族大学承办，北京师范大学、北京语言大学、北京联合大学、北京印刷学院协办。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大赛具体方案如下：</w:t>
      </w:r>
    </w:p>
    <w:p w:rsidR="008B4859" w:rsidRPr="0056335C" w:rsidRDefault="008B4859" w:rsidP="008B4859">
      <w:pPr>
        <w:spacing w:line="540" w:lineRule="exact"/>
        <w:ind w:firstLine="645"/>
        <w:rPr>
          <w:rFonts w:ascii="黑体" w:eastAsia="黑体" w:hAnsi="黑体"/>
          <w:szCs w:val="32"/>
        </w:rPr>
      </w:pPr>
      <w:r w:rsidRPr="0056335C">
        <w:rPr>
          <w:rFonts w:ascii="黑体" w:eastAsia="黑体" w:hAnsi="黑体" w:hint="eastAsia"/>
          <w:szCs w:val="32"/>
        </w:rPr>
        <w:t>一、竞赛目的</w:t>
      </w:r>
    </w:p>
    <w:p w:rsidR="008B4859" w:rsidRPr="0056335C" w:rsidRDefault="008B4859" w:rsidP="008B4859">
      <w:pPr>
        <w:spacing w:line="540" w:lineRule="exact"/>
        <w:ind w:firstLine="645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吸引、鼓励广大学生增强学习人文知识（文、史、哲、</w:t>
      </w:r>
      <w:proofErr w:type="gramStart"/>
      <w:r w:rsidRPr="0056335C">
        <w:rPr>
          <w:rFonts w:ascii="仿宋_GB2312" w:hAnsi="仿宋" w:hint="eastAsia"/>
          <w:szCs w:val="32"/>
        </w:rPr>
        <w:t>艺以及</w:t>
      </w:r>
      <w:proofErr w:type="gramEnd"/>
      <w:r w:rsidRPr="0056335C">
        <w:rPr>
          <w:rFonts w:ascii="仿宋_GB2312" w:hAnsi="仿宋" w:hint="eastAsia"/>
          <w:szCs w:val="32"/>
        </w:rPr>
        <w:t>必要的自然科学基础）、阅读人文经典的兴趣与积极性，提高大学生的文化素养，促进文理交融，强化大学生传承与创新文化的使命意识，为大学生的成才奠定更为宽厚的基础。</w:t>
      </w:r>
    </w:p>
    <w:p w:rsidR="008B4859" w:rsidRPr="0056335C" w:rsidRDefault="008B4859" w:rsidP="008B4859">
      <w:pPr>
        <w:spacing w:line="540" w:lineRule="exact"/>
        <w:ind w:firstLine="645"/>
        <w:rPr>
          <w:rFonts w:ascii="黑体" w:eastAsia="黑体" w:hAnsi="黑体"/>
          <w:szCs w:val="32"/>
        </w:rPr>
      </w:pPr>
      <w:r w:rsidRPr="0056335C">
        <w:rPr>
          <w:rFonts w:ascii="黑体" w:eastAsia="黑体" w:hAnsi="黑体" w:hint="eastAsia"/>
          <w:szCs w:val="32"/>
        </w:rPr>
        <w:t>二、竞赛主题与内容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 w:hint="eastAsia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 xml:space="preserve">（一）本次竞赛的主题为“观乎人文，化成天下”。 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 w:hint="eastAsia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（二）竞赛内容主要包括：</w:t>
      </w:r>
    </w:p>
    <w:p w:rsidR="008B4859" w:rsidRPr="0056335C" w:rsidRDefault="008B4859" w:rsidP="008B4859">
      <w:pPr>
        <w:spacing w:line="540" w:lineRule="exact"/>
        <w:ind w:firstLine="645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1.文史哲的基础知识；2.传统文化经典阅读；3.艺术修养；4.科学史与自然科学常识；5.北京历史文化常识。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（三）组委会将发布《2020年北京市大学生人文知识竞赛指南》，对竞赛主题、内容、形式、参考书目予以进一步说明。</w:t>
      </w:r>
    </w:p>
    <w:p w:rsidR="008B4859" w:rsidRPr="0056335C" w:rsidRDefault="008B4859" w:rsidP="008B4859">
      <w:pPr>
        <w:spacing w:line="540" w:lineRule="exact"/>
        <w:ind w:firstLine="645"/>
        <w:rPr>
          <w:rFonts w:ascii="黑体" w:eastAsia="黑体" w:hAnsi="黑体"/>
          <w:szCs w:val="32"/>
        </w:rPr>
      </w:pPr>
      <w:r w:rsidRPr="0056335C">
        <w:rPr>
          <w:rFonts w:ascii="黑体" w:eastAsia="黑体" w:hAnsi="黑体" w:hint="eastAsia"/>
          <w:szCs w:val="32"/>
        </w:rPr>
        <w:t>三、组织方式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（一）本次竞赛主要以线上个人赛形式进行。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（二）分为两个阶段：初赛、决赛。初赛形式为线上闭卷考试。</w:t>
      </w:r>
    </w:p>
    <w:p w:rsidR="008B4859" w:rsidRPr="0056335C" w:rsidRDefault="008B4859" w:rsidP="008B4859">
      <w:pPr>
        <w:pStyle w:val="a4"/>
        <w:numPr>
          <w:ilvl w:val="0"/>
          <w:numId w:val="1"/>
        </w:numPr>
        <w:spacing w:line="540" w:lineRule="exact"/>
        <w:ind w:firstLineChars="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lastRenderedPageBreak/>
        <w:t>初赛形式为线上闭卷考试。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初赛题型包括：人文知识问答、古诗创作等。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初赛附加题（参赛选手选做）：“文化会说话”影视化创作。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具体要求：“文化会说话”要求选取生活中的传统文化进行影视化创作（具体技术指标另行通知），可借鉴《如果国宝会说话》或者短视频《北京公交文化地图》和《北京地铁文化地图》，长度为30秒。选做该题的选手需提交原创承诺书。“文化会说话”环节可增加 2名创作人员（本校在读本科生）。“文化会说话”环节不纳入初赛总分，但参与单项奖的评选。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2.决赛形式为线上现场竞赛。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进入决赛的选手包括：初赛成绩排</w:t>
      </w:r>
      <w:r w:rsidRPr="0056335C">
        <w:rPr>
          <w:rFonts w:ascii="仿宋_GB2312" w:hint="eastAsia"/>
          <w:szCs w:val="32"/>
        </w:rPr>
        <w:t>名在前20%选手</w:t>
      </w:r>
      <w:r w:rsidRPr="0056335C">
        <w:rPr>
          <w:rFonts w:ascii="仿宋_GB2312" w:hAnsi="仿宋" w:hint="eastAsia"/>
          <w:szCs w:val="32"/>
        </w:rPr>
        <w:t>、每所高校个人赛最高分选手。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决赛形式为线上知识问答、楹联创作、才艺展示（具体题目和要求另行通知）。</w:t>
      </w:r>
    </w:p>
    <w:p w:rsidR="008B4859" w:rsidRPr="0056335C" w:rsidRDefault="008B4859" w:rsidP="008B4859">
      <w:pPr>
        <w:spacing w:line="540" w:lineRule="exact"/>
        <w:ind w:firstLine="645"/>
        <w:rPr>
          <w:rFonts w:ascii="黑体" w:eastAsia="黑体" w:hAnsi="黑体"/>
          <w:szCs w:val="32"/>
        </w:rPr>
      </w:pPr>
      <w:r w:rsidRPr="0056335C">
        <w:rPr>
          <w:rFonts w:ascii="黑体" w:eastAsia="黑体" w:hAnsi="黑体" w:hint="eastAsia"/>
          <w:szCs w:val="32"/>
        </w:rPr>
        <w:t>四、奖励方法</w:t>
      </w:r>
    </w:p>
    <w:p w:rsidR="008B4859" w:rsidRPr="0056335C" w:rsidRDefault="008B4859" w:rsidP="008B4859">
      <w:pPr>
        <w:spacing w:line="540" w:lineRule="exact"/>
        <w:ind w:firstLine="645"/>
        <w:rPr>
          <w:rFonts w:ascii="仿宋_GB2312" w:hAnsi="仿宋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（一）奖项设置：</w:t>
      </w:r>
      <w:r w:rsidRPr="0056335C">
        <w:rPr>
          <w:rFonts w:ascii="仿宋_GB2312" w:hAnsi="仿宋" w:hint="eastAsia"/>
          <w:szCs w:val="32"/>
        </w:rPr>
        <w:t>竞赛将评选一等奖、二等奖、三等奖，“文化会说话”“古诗创作”和“才艺展示”单项奖，优秀组织奖。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（二）获奖比例：</w:t>
      </w:r>
      <w:r w:rsidRPr="0056335C">
        <w:rPr>
          <w:rFonts w:ascii="仿宋_GB2312" w:hAnsi="仿宋" w:hint="eastAsia"/>
          <w:szCs w:val="32"/>
        </w:rPr>
        <w:t>参赛总人数的前5%获一等奖、前10%获二等奖，参与决赛的其他选手获三等奖。</w:t>
      </w:r>
    </w:p>
    <w:p w:rsidR="008B4859" w:rsidRPr="003E1D6A" w:rsidRDefault="008B4859" w:rsidP="008B4859">
      <w:pPr>
        <w:spacing w:line="540" w:lineRule="exact"/>
        <w:ind w:firstLineChars="200" w:firstLine="64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（三）“文化会说话”“古诗创作”和“才艺展示”环节分别设单项奖各20名。优秀组织奖按照参赛学校的5%设立。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黑体" w:eastAsia="黑体" w:hAnsi="黑体"/>
          <w:szCs w:val="32"/>
        </w:rPr>
      </w:pPr>
      <w:r w:rsidRPr="0056335C">
        <w:rPr>
          <w:rFonts w:ascii="黑体" w:eastAsia="黑体" w:hAnsi="黑体" w:hint="eastAsia"/>
          <w:szCs w:val="32"/>
        </w:rPr>
        <w:t>五、报名与参赛条件</w:t>
      </w:r>
    </w:p>
    <w:p w:rsidR="008B4859" w:rsidRPr="003E1D6A" w:rsidRDefault="008B4859" w:rsidP="008B4859">
      <w:pPr>
        <w:spacing w:line="540" w:lineRule="exact"/>
        <w:ind w:firstLineChars="200" w:firstLine="64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lastRenderedPageBreak/>
        <w:t>（一）北京地区普通高等学校在校本科大学生均可参加。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（二）要求各校在组织竞赛工作期间，在本校开展一系列的人文活动，活跃校园的人文氛围。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黑体" w:eastAsia="黑体" w:hAnsi="黑体"/>
          <w:szCs w:val="32"/>
        </w:rPr>
      </w:pPr>
      <w:r w:rsidRPr="0056335C">
        <w:rPr>
          <w:rFonts w:ascii="黑体" w:eastAsia="黑体" w:hAnsi="黑体" w:hint="eastAsia"/>
          <w:szCs w:val="32"/>
        </w:rPr>
        <w:t>六、赛程安排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竞赛流程及重要时间点如下：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（一）各校内部宣传、选拔：8月至9月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（二）报名截止日：9月27日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（三）初赛：10月11日（周六）</w:t>
      </w:r>
    </w:p>
    <w:p w:rsidR="008B4859" w:rsidRPr="003E1D6A" w:rsidRDefault="008B4859" w:rsidP="008B4859">
      <w:pPr>
        <w:spacing w:line="540" w:lineRule="exact"/>
        <w:ind w:firstLineChars="150" w:firstLine="480"/>
        <w:rPr>
          <w:rFonts w:ascii="楷体_GB2312" w:eastAsia="楷体_GB2312" w:hAnsi="楷体"/>
          <w:szCs w:val="32"/>
        </w:rPr>
      </w:pPr>
      <w:r w:rsidRPr="003E1D6A">
        <w:rPr>
          <w:rFonts w:ascii="楷体_GB2312" w:eastAsia="楷体_GB2312" w:hAnsi="楷体" w:hint="eastAsia"/>
          <w:szCs w:val="32"/>
        </w:rPr>
        <w:t>（四）决赛：待定</w:t>
      </w:r>
    </w:p>
    <w:p w:rsidR="008B4859" w:rsidRPr="0056335C" w:rsidRDefault="008B4859" w:rsidP="008B4859">
      <w:pPr>
        <w:tabs>
          <w:tab w:val="left" w:pos="6515"/>
        </w:tabs>
        <w:spacing w:line="540" w:lineRule="exact"/>
        <w:ind w:firstLineChars="200" w:firstLine="640"/>
        <w:rPr>
          <w:rFonts w:ascii="黑体" w:eastAsia="黑体" w:hAnsi="黑体"/>
          <w:szCs w:val="32"/>
        </w:rPr>
      </w:pPr>
      <w:r w:rsidRPr="0056335C">
        <w:rPr>
          <w:rFonts w:ascii="黑体" w:eastAsia="黑体" w:hAnsi="黑体" w:hint="eastAsia"/>
          <w:szCs w:val="32"/>
        </w:rPr>
        <w:t>七、联系人及联系方式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szCs w:val="32"/>
        </w:rPr>
        <w:t>本次竞赛组委会秘书处设在中央民族大学。</w:t>
      </w:r>
    </w:p>
    <w:p w:rsidR="008B4859" w:rsidRPr="0056335C" w:rsidRDefault="008B4859" w:rsidP="008B4859">
      <w:pPr>
        <w:spacing w:line="540" w:lineRule="exact"/>
        <w:ind w:firstLineChars="200" w:firstLine="640"/>
        <w:rPr>
          <w:rFonts w:ascii="仿宋_GB2312" w:hAnsi="仿宋"/>
          <w:szCs w:val="32"/>
        </w:rPr>
      </w:pPr>
      <w:r w:rsidRPr="0056335C">
        <w:rPr>
          <w:rFonts w:ascii="仿宋_GB2312" w:hAnsi="仿宋" w:hint="eastAsia"/>
          <w:color w:val="000000"/>
          <w:szCs w:val="32"/>
        </w:rPr>
        <w:t>联系人：闫建敏 13121600015</w:t>
      </w:r>
      <w:r w:rsidRPr="0056335C">
        <w:rPr>
          <w:rFonts w:ascii="仿宋_GB2312" w:hAnsi="仿宋" w:hint="eastAsia"/>
          <w:szCs w:val="32"/>
        </w:rPr>
        <w:t xml:space="preserve"> </w:t>
      </w:r>
    </w:p>
    <w:p w:rsidR="008B4859" w:rsidRPr="0056335C" w:rsidRDefault="008B4859" w:rsidP="008B4859">
      <w:pPr>
        <w:spacing w:line="540" w:lineRule="exact"/>
        <w:ind w:firstLineChars="600" w:firstLine="1920"/>
        <w:rPr>
          <w:rFonts w:ascii="仿宋_GB2312" w:hAnsi="仿宋"/>
          <w:szCs w:val="32"/>
        </w:rPr>
      </w:pPr>
      <w:proofErr w:type="gramStart"/>
      <w:r w:rsidRPr="0056335C">
        <w:rPr>
          <w:rFonts w:ascii="仿宋_GB2312" w:hAnsi="仿宋" w:hint="eastAsia"/>
          <w:szCs w:val="32"/>
        </w:rPr>
        <w:t>翟</w:t>
      </w:r>
      <w:proofErr w:type="gramEnd"/>
      <w:r w:rsidRPr="0056335C">
        <w:rPr>
          <w:rFonts w:ascii="仿宋_GB2312" w:hAnsi="仿宋" w:hint="eastAsia"/>
          <w:szCs w:val="32"/>
        </w:rPr>
        <w:t xml:space="preserve">  慧 13811623910</w:t>
      </w:r>
    </w:p>
    <w:p w:rsidR="008B4859" w:rsidRPr="0056335C" w:rsidRDefault="008B4859" w:rsidP="008B4859">
      <w:pPr>
        <w:spacing w:line="540" w:lineRule="exact"/>
        <w:rPr>
          <w:rFonts w:ascii="黑体" w:eastAsia="黑体" w:hAnsi="黑体"/>
          <w:szCs w:val="32"/>
        </w:rPr>
      </w:pPr>
      <w:r w:rsidRPr="0056335C">
        <w:rPr>
          <w:rFonts w:ascii="仿宋_GB2312" w:hAnsi="仿宋" w:hint="eastAsia"/>
          <w:szCs w:val="32"/>
        </w:rPr>
        <w:t xml:space="preserve">   </w:t>
      </w:r>
      <w:r w:rsidRPr="0056335C">
        <w:rPr>
          <w:rFonts w:ascii="黑体" w:eastAsia="黑体" w:hAnsi="黑体" w:hint="eastAsia"/>
          <w:szCs w:val="32"/>
        </w:rPr>
        <w:t xml:space="preserve"> 八、报名方式</w:t>
      </w:r>
    </w:p>
    <w:p w:rsidR="008B4859" w:rsidRDefault="008B4859" w:rsidP="008B4859">
      <w:pPr>
        <w:spacing w:line="540" w:lineRule="exact"/>
        <w:ind w:leftChars="200" w:left="640"/>
        <w:jc w:val="left"/>
        <w:rPr>
          <w:rFonts w:hint="eastAsia"/>
        </w:rPr>
      </w:pPr>
      <w:r w:rsidRPr="0056335C">
        <w:rPr>
          <w:rFonts w:ascii="仿宋_GB2312" w:hAnsi="仿宋" w:hint="eastAsia"/>
          <w:szCs w:val="32"/>
        </w:rPr>
        <w:t>请各校统一组织报名，报名链接为</w:t>
      </w:r>
      <w:hyperlink r:id="rId5" w:history="1">
        <w:r w:rsidRPr="0056335C">
          <w:rPr>
            <w:rStyle w:val="a3"/>
            <w:rFonts w:ascii="仿宋_GB2312" w:hAnsi="仿宋" w:cs="Arial" w:hint="eastAsia"/>
            <w:szCs w:val="32"/>
          </w:rPr>
          <w:t>https://www.wjx.top/jq/86113534.aspx</w:t>
        </w:r>
      </w:hyperlink>
    </w:p>
    <w:p w:rsidR="008B4859" w:rsidRPr="0056335C" w:rsidRDefault="008B4859" w:rsidP="008B4859">
      <w:pPr>
        <w:ind w:leftChars="200" w:left="640"/>
        <w:jc w:val="left"/>
        <w:rPr>
          <w:rFonts w:ascii="仿宋_GB2312" w:hAnsi="仿宋" w:cs="Arial"/>
          <w:szCs w:val="32"/>
        </w:rPr>
      </w:pPr>
    </w:p>
    <w:p w:rsidR="008B4859" w:rsidRPr="0056335C" w:rsidRDefault="008B4859" w:rsidP="008B4859">
      <w:pPr>
        <w:ind w:firstLineChars="150" w:firstLine="480"/>
        <w:jc w:val="left"/>
        <w:rPr>
          <w:rFonts w:ascii="仿宋_GB2312" w:hAnsi="仿宋" w:cs="Arial"/>
          <w:szCs w:val="32"/>
        </w:rPr>
      </w:pPr>
      <w:r>
        <w:rPr>
          <w:rFonts w:ascii="仿宋_GB2312" w:hAnsi="仿宋" w:cs="Arial" w:hint="eastAsia"/>
          <w:noProof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1847215</wp:posOffset>
            </wp:positionH>
            <wp:positionV relativeFrom="paragraph">
              <wp:posOffset>344805</wp:posOffset>
            </wp:positionV>
            <wp:extent cx="1762125" cy="2371725"/>
            <wp:effectExtent l="19050" t="0" r="9525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6335C">
        <w:rPr>
          <w:rFonts w:ascii="仿宋_GB2312" w:hAnsi="仿宋" w:cs="Arial" w:hint="eastAsia"/>
          <w:szCs w:val="32"/>
        </w:rPr>
        <w:t>或者扫描二维码：</w:t>
      </w:r>
    </w:p>
    <w:p w:rsidR="008B4859" w:rsidRPr="0056335C" w:rsidRDefault="008B4859" w:rsidP="008B4859">
      <w:pPr>
        <w:rPr>
          <w:rFonts w:ascii="仿宋_GB2312"/>
          <w:szCs w:val="32"/>
        </w:rPr>
      </w:pPr>
      <w:r w:rsidRPr="0056335C">
        <w:rPr>
          <w:rFonts w:ascii="仿宋_GB2312" w:hint="eastAsia"/>
          <w:szCs w:val="32"/>
        </w:rPr>
        <w:t xml:space="preserve"> </w:t>
      </w:r>
    </w:p>
    <w:p w:rsidR="008B4859" w:rsidRPr="0056335C" w:rsidRDefault="008B4859" w:rsidP="008B4859">
      <w:pPr>
        <w:rPr>
          <w:rFonts w:ascii="仿宋_GB2312"/>
          <w:szCs w:val="32"/>
        </w:rPr>
      </w:pPr>
    </w:p>
    <w:p w:rsidR="008B4859" w:rsidRDefault="008B4859" w:rsidP="008B4859">
      <w:pPr>
        <w:rPr>
          <w:rFonts w:ascii="仿宋_GB2312" w:hint="eastAsia"/>
          <w:szCs w:val="32"/>
        </w:rPr>
      </w:pPr>
      <w:r w:rsidRPr="0056335C">
        <w:rPr>
          <w:rFonts w:ascii="仿宋_GB2312" w:hint="eastAsia"/>
          <w:szCs w:val="32"/>
        </w:rPr>
        <w:t xml:space="preserve">   </w:t>
      </w:r>
    </w:p>
    <w:p w:rsidR="008B4859" w:rsidRDefault="008B4859" w:rsidP="008B4859">
      <w:pPr>
        <w:rPr>
          <w:rFonts w:ascii="仿宋_GB2312" w:hint="eastAsia"/>
          <w:szCs w:val="32"/>
        </w:rPr>
      </w:pPr>
    </w:p>
    <w:p w:rsidR="008B4859" w:rsidRDefault="008B4859" w:rsidP="008B4859">
      <w:pPr>
        <w:rPr>
          <w:rFonts w:ascii="仿宋_GB2312" w:hint="eastAsia"/>
          <w:szCs w:val="32"/>
        </w:rPr>
      </w:pPr>
    </w:p>
    <w:p w:rsidR="00BF4CD9" w:rsidRPr="008B4859" w:rsidRDefault="008B4859">
      <w:pPr>
        <w:rPr>
          <w:rFonts w:ascii="仿宋_GB2312"/>
          <w:szCs w:val="32"/>
        </w:rPr>
      </w:pPr>
      <w:r w:rsidRPr="0056335C">
        <w:rPr>
          <w:rFonts w:ascii="仿宋_GB2312" w:hint="eastAsia"/>
          <w:szCs w:val="32"/>
        </w:rPr>
        <w:t xml:space="preserve">                 </w:t>
      </w:r>
    </w:p>
    <w:sectPr w:rsidR="00BF4CD9" w:rsidRPr="008B4859" w:rsidSect="00697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147FDE"/>
    <w:multiLevelType w:val="multilevel"/>
    <w:tmpl w:val="2E147FDE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4859"/>
    <w:rsid w:val="000C430D"/>
    <w:rsid w:val="001B1123"/>
    <w:rsid w:val="006977C4"/>
    <w:rsid w:val="008B4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85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B4859"/>
    <w:rPr>
      <w:color w:val="0000FF"/>
      <w:u w:val="single"/>
    </w:rPr>
  </w:style>
  <w:style w:type="paragraph" w:styleId="a4">
    <w:name w:val="List Paragraph"/>
    <w:basedOn w:val="a"/>
    <w:qFormat/>
    <w:rsid w:val="008B485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wjx.top/jq/86113534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2020-09-21T06:27:00Z</dcterms:created>
  <dcterms:modified xsi:type="dcterms:W3CDTF">2020-09-21T06:28:00Z</dcterms:modified>
</cp:coreProperties>
</file>