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020" w:rsidRDefault="007A1020" w:rsidP="007A1020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附件4</w:t>
      </w:r>
    </w:p>
    <w:p w:rsidR="007A1020" w:rsidRDefault="007A1020" w:rsidP="007A1020">
      <w:pPr>
        <w:widowControl/>
        <w:spacing w:line="560" w:lineRule="exact"/>
        <w:rPr>
          <w:rFonts w:ascii="仿宋_GB2312" w:hAnsi="华文中宋"/>
          <w:szCs w:val="32"/>
        </w:rPr>
      </w:pPr>
    </w:p>
    <w:p w:rsidR="007A1020" w:rsidRDefault="007A1020" w:rsidP="007A10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全国第六届大学生艺术展演活动艺术表演</w:t>
      </w:r>
    </w:p>
    <w:p w:rsidR="007A1020" w:rsidRDefault="007A1020" w:rsidP="007A10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节目和艺术作品的相关要求</w:t>
      </w:r>
    </w:p>
    <w:p w:rsidR="007A1020" w:rsidRDefault="007A1020" w:rsidP="007A10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7A1020" w:rsidRDefault="007A1020" w:rsidP="007A10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98" w:firstLine="634"/>
        <w:rPr>
          <w:rFonts w:ascii="黑体" w:eastAsia="黑体"/>
          <w:szCs w:val="32"/>
        </w:rPr>
      </w:pPr>
      <w:r>
        <w:rPr>
          <w:rFonts w:ascii="黑体" w:eastAsia="黑体" w:hAnsi="Courier New" w:cs="Courier New" w:hint="eastAsia"/>
          <w:kern w:val="0"/>
          <w:szCs w:val="32"/>
        </w:rPr>
        <w:t>一、</w:t>
      </w:r>
      <w:r>
        <w:rPr>
          <w:rFonts w:ascii="黑体" w:eastAsia="黑体" w:hint="eastAsia"/>
          <w:szCs w:val="32"/>
        </w:rPr>
        <w:t>艺术表演节目的要求</w:t>
      </w:r>
    </w:p>
    <w:p w:rsidR="007A1020" w:rsidRDefault="007A1020" w:rsidP="007A10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98" w:firstLine="634"/>
        <w:rPr>
          <w:rFonts w:ascii="仿宋_GB2312" w:hAnsi="Courier New"/>
          <w:kern w:val="0"/>
          <w:szCs w:val="32"/>
        </w:rPr>
      </w:pPr>
      <w:r>
        <w:rPr>
          <w:rFonts w:ascii="仿宋_GB2312" w:hAnsi="Courier New" w:hint="eastAsia"/>
          <w:kern w:val="0"/>
          <w:szCs w:val="32"/>
        </w:rPr>
        <w:t>艺术表演类包括声乐、器乐、舞蹈、戏剧、朗诵。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（一）声乐节目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合唱：合唱队人数不超过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人，钢琴伴奏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人（应为本校教师），每支合唱队可演唱两首作品（其中至少一首中国作品），演出时间不超过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分钟。需提交合唱谱的电子版。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（二）器乐节目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合奏：乐队人数不超过</w:t>
      </w:r>
      <w:r>
        <w:rPr>
          <w:rFonts w:ascii="仿宋_GB2312" w:eastAsia="仿宋_GB2312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人（鼓励本校教师担任），演出时间不超过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分钟，鼓励演奏中国作品。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（三）舞蹈节目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群舞：人数不超过</w:t>
      </w:r>
      <w:r>
        <w:rPr>
          <w:rFonts w:ascii="仿宋_GB2312" w:eastAsia="仿宋_GB2312"/>
          <w:sz w:val="32"/>
          <w:szCs w:val="32"/>
        </w:rPr>
        <w:t>36</w:t>
      </w:r>
      <w:r>
        <w:rPr>
          <w:rFonts w:ascii="仿宋_GB2312" w:eastAsia="仿宋_GB2312" w:hint="eastAsia"/>
          <w:sz w:val="32"/>
          <w:szCs w:val="32"/>
        </w:rPr>
        <w:t>人，演出时间不超过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（四）戏剧节目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Ansi="华文中宋" w:hint="eastAsia"/>
          <w:szCs w:val="32"/>
        </w:rPr>
        <w:t>含戏曲、校</w:t>
      </w:r>
      <w:r>
        <w:rPr>
          <w:rFonts w:ascii="仿宋_GB2312" w:hint="eastAsia"/>
          <w:szCs w:val="32"/>
        </w:rPr>
        <w:t>园短剧、小品、歌舞剧、音乐剧等。人数不超过12人（含伴奏），演出时间不超过12分钟。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（五）朗诵节目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楷体_GB2312" w:eastAsia="楷体_GB2312"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作品文体不限，须使用普通话，人数不超过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人（含伴奏，学生不作道具设置，不得伴舞），演出时间不超过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分钟。需提</w:t>
      </w:r>
    </w:p>
    <w:p w:rsidR="007A1020" w:rsidRDefault="007A1020" w:rsidP="007A1020">
      <w:pPr>
        <w:pStyle w:val="HTML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交朗诵文稿的电子版。</w:t>
      </w:r>
    </w:p>
    <w:p w:rsidR="007A1020" w:rsidRDefault="007A1020" w:rsidP="007A1020">
      <w:pPr>
        <w:spacing w:line="56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二、学生艺术作品的要求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 w:hAnsi="Courier New"/>
          <w:kern w:val="0"/>
          <w:szCs w:val="32"/>
        </w:rPr>
      </w:pPr>
      <w:r>
        <w:rPr>
          <w:rFonts w:ascii="仿宋_GB2312" w:hAnsi="Courier New" w:hint="eastAsia"/>
          <w:kern w:val="0"/>
          <w:szCs w:val="32"/>
        </w:rPr>
        <w:t>学生艺术作品需提交4</w:t>
      </w:r>
      <w:r>
        <w:rPr>
          <w:rFonts w:ascii="仿宋_GB2312" w:hAnsi="Courier New"/>
          <w:kern w:val="0"/>
          <w:szCs w:val="32"/>
        </w:rPr>
        <w:t>00</w:t>
      </w:r>
      <w:r>
        <w:rPr>
          <w:rFonts w:ascii="仿宋_GB2312" w:hAnsi="Courier New" w:hint="eastAsia"/>
          <w:kern w:val="0"/>
          <w:szCs w:val="32"/>
        </w:rPr>
        <w:t>字以内的创作说明（包括作品主题简介和创作过程介绍）。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（一）绘画作品</w:t>
      </w:r>
    </w:p>
    <w:p w:rsidR="007A1020" w:rsidRDefault="007A1020" w:rsidP="007A1020">
      <w:pPr>
        <w:pStyle w:val="HTML"/>
        <w:widowControl w:val="0"/>
        <w:spacing w:line="560" w:lineRule="exact"/>
        <w:ind w:firstLineChars="200" w:firstLine="640"/>
        <w:jc w:val="both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国画、水彩</w:t>
      </w:r>
      <w:r>
        <w:rPr>
          <w:rFonts w:ascii="仿宋_GB2312" w:eastAsia="仿宋_GB2312" w:hAnsi="宋体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水粉画（丙烯画）、版画、油画，或其他画种。尺寸：国画不超过四尺宣</w:t>
      </w:r>
      <w:r>
        <w:rPr>
          <w:rFonts w:ascii="仿宋_GB2312" w:eastAsia="仿宋_GB2312" w:hint="eastAsia"/>
          <w:sz w:val="32"/>
          <w:szCs w:val="32"/>
        </w:rPr>
        <w:t>纸（</w:t>
      </w:r>
      <w:r>
        <w:rPr>
          <w:rFonts w:ascii="仿宋_GB2312" w:eastAsia="仿宋_GB2312"/>
          <w:sz w:val="32"/>
          <w:szCs w:val="32"/>
        </w:rPr>
        <w:t>69cm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138cm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对开，其他画种尺寸均不超过对开（</w:t>
      </w:r>
      <w:r>
        <w:rPr>
          <w:rFonts w:ascii="仿宋_GB2312" w:eastAsia="仿宋_GB2312" w:hAnsi="宋体"/>
          <w:sz w:val="32"/>
          <w:szCs w:val="32"/>
        </w:rPr>
        <w:t>54cm</w:t>
      </w:r>
      <w:r>
        <w:rPr>
          <w:rFonts w:ascii="仿宋_GB2312" w:eastAsia="仿宋_GB2312" w:hAnsi="宋体" w:hint="eastAsia"/>
          <w:sz w:val="32"/>
          <w:szCs w:val="32"/>
        </w:rPr>
        <w:t>×</w:t>
      </w:r>
      <w:r>
        <w:rPr>
          <w:rFonts w:ascii="仿宋_GB2312" w:eastAsia="仿宋_GB2312" w:hAnsi="宋体"/>
          <w:sz w:val="32"/>
          <w:szCs w:val="32"/>
        </w:rPr>
        <w:t>78cm</w:t>
      </w:r>
      <w:r>
        <w:rPr>
          <w:rFonts w:ascii="仿宋_GB2312" w:eastAsia="仿宋_GB2312" w:hAnsi="宋体" w:hint="eastAsia"/>
          <w:sz w:val="32"/>
          <w:szCs w:val="32"/>
        </w:rPr>
        <w:t>）。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（二）书法、篆刻作品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 w:hAnsi="Courier New"/>
          <w:kern w:val="0"/>
          <w:szCs w:val="32"/>
        </w:rPr>
      </w:pPr>
      <w:r>
        <w:rPr>
          <w:rFonts w:ascii="仿宋_GB2312" w:hAnsi="宋体" w:hint="eastAsia"/>
          <w:szCs w:val="32"/>
        </w:rPr>
        <w:t>书法、篆刻作品尺寸不超过四尺宣纸</w:t>
      </w:r>
      <w:r>
        <w:rPr>
          <w:rFonts w:ascii="仿宋_GB2312" w:hAnsi="Courier New" w:hint="eastAsia"/>
          <w:kern w:val="0"/>
          <w:szCs w:val="32"/>
        </w:rPr>
        <w:t>（</w:t>
      </w:r>
      <w:r>
        <w:rPr>
          <w:rFonts w:ascii="仿宋_GB2312" w:hAnsi="Courier New"/>
          <w:kern w:val="0"/>
          <w:szCs w:val="32"/>
        </w:rPr>
        <w:t>69cm</w:t>
      </w:r>
      <w:r>
        <w:rPr>
          <w:rFonts w:ascii="仿宋_GB2312" w:hAnsi="Courier New" w:hint="eastAsia"/>
          <w:kern w:val="0"/>
          <w:szCs w:val="32"/>
        </w:rPr>
        <w:t>×</w:t>
      </w:r>
      <w:r>
        <w:rPr>
          <w:rFonts w:ascii="仿宋_GB2312" w:hAnsi="Courier New"/>
          <w:kern w:val="0"/>
          <w:szCs w:val="32"/>
        </w:rPr>
        <w:t>138cm</w:t>
      </w:r>
      <w:r>
        <w:rPr>
          <w:rFonts w:ascii="仿宋_GB2312" w:hAnsi="Courier New" w:hint="eastAsia"/>
          <w:kern w:val="0"/>
          <w:szCs w:val="32"/>
        </w:rPr>
        <w:t>）。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（三）摄影作品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单张照和组照（每组不超过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幅，需标明顺序号）尺寸均为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英寸（</w:t>
      </w:r>
      <w:r>
        <w:rPr>
          <w:rFonts w:ascii="仿宋_GB2312" w:eastAsia="仿宋_GB2312"/>
          <w:sz w:val="32"/>
          <w:szCs w:val="32"/>
        </w:rPr>
        <w:t>30.48cm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35.56cm</w:t>
      </w:r>
      <w:r>
        <w:rPr>
          <w:rFonts w:ascii="仿宋_GB2312" w:eastAsia="仿宋_GB2312" w:hint="eastAsia"/>
          <w:sz w:val="32"/>
          <w:szCs w:val="32"/>
        </w:rPr>
        <w:t>）；除影调处理外，不得利用电脑和暗房技术改变影像原貌。摄影作品需同时报送电子文件（JPG格式，分辨率达到300dpi）。</w:t>
      </w:r>
    </w:p>
    <w:p w:rsidR="007A1020" w:rsidRDefault="007A1020" w:rsidP="007A1020">
      <w:pPr>
        <w:pStyle w:val="HTML"/>
        <w:spacing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（四）设计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含平面设计和立体设计。平面设计作品尺寸不超过对开（54cm×78</w:t>
      </w:r>
      <w:r>
        <w:rPr>
          <w:rFonts w:ascii="仿宋_GB2312" w:eastAsia="仿宋_GB2312"/>
          <w:sz w:val="32"/>
          <w:szCs w:val="32"/>
        </w:rPr>
        <w:t>cm</w:t>
      </w:r>
      <w:r>
        <w:rPr>
          <w:rFonts w:ascii="仿宋_GB2312" w:eastAsia="仿宋_GB2312" w:hint="eastAsia"/>
          <w:sz w:val="32"/>
          <w:szCs w:val="32"/>
        </w:rPr>
        <w:t>）,立体设计作品尺寸不超过50cm（长）×50cm（宽）×50cm（高）。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（五）微电影</w:t>
      </w:r>
    </w:p>
    <w:p w:rsidR="007A1020" w:rsidRDefault="007A1020" w:rsidP="007A1020">
      <w:pPr>
        <w:pStyle w:val="HTML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片长不超过15分钟，</w:t>
      </w:r>
      <w:r>
        <w:rPr>
          <w:rFonts w:ascii="仿宋_GB2312" w:eastAsia="仿宋_GB2312" w:hAnsi="仿宋" w:hint="eastAsia"/>
          <w:sz w:val="32"/>
          <w:szCs w:val="32"/>
        </w:rPr>
        <w:t>视频统一采用</w:t>
      </w:r>
      <w:r>
        <w:rPr>
          <w:rFonts w:ascii="仿宋_GB2312" w:eastAsia="仿宋_GB2312" w:hAnsi="仿宋"/>
          <w:sz w:val="32"/>
          <w:szCs w:val="32"/>
        </w:rPr>
        <w:t>MPG2</w:t>
      </w:r>
      <w:r>
        <w:rPr>
          <w:rFonts w:ascii="仿宋_GB2312" w:eastAsia="仿宋_GB2312" w:hAnsi="仿宋" w:hint="eastAsia"/>
          <w:sz w:val="32"/>
          <w:szCs w:val="32"/>
        </w:rPr>
        <w:t>格式，</w:t>
      </w:r>
      <w:r>
        <w:rPr>
          <w:rFonts w:ascii="仿宋_GB2312" w:eastAsia="仿宋_GB2312" w:hint="eastAsia"/>
          <w:sz w:val="32"/>
          <w:szCs w:val="32"/>
        </w:rPr>
        <w:t>作者须保留MOV或AVI格式视频文件。</w:t>
      </w:r>
    </w:p>
    <w:p w:rsidR="007A1020" w:rsidRDefault="007A1020" w:rsidP="007A1020">
      <w:pPr>
        <w:spacing w:line="56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lastRenderedPageBreak/>
        <w:t>三、报送节目和作品的要求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1.同一个节目的参加者和同一件作品的创作者必须是同一学校的学生，甲乙组学生之间不得跨组组队。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>
        <w:rPr>
          <w:rFonts w:ascii="仿宋_GB2312" w:hint="eastAsia"/>
          <w:szCs w:val="32"/>
        </w:rPr>
        <w:t>2</w:t>
      </w:r>
      <w:r>
        <w:rPr>
          <w:rFonts w:ascii="仿宋_GB2312"/>
          <w:szCs w:val="32"/>
        </w:rPr>
        <w:t>.</w:t>
      </w:r>
      <w:r>
        <w:rPr>
          <w:rFonts w:ascii="仿宋_GB2312" w:hint="eastAsia"/>
          <w:szCs w:val="32"/>
        </w:rPr>
        <w:t>艺术作品不需装裱。须在作品背面注明作品种类、作者姓名、所在地区、学校名称、所在院系、学生专业、指导教师姓名等信息（一律用铅笔写），并</w:t>
      </w:r>
      <w:proofErr w:type="gramStart"/>
      <w:r>
        <w:rPr>
          <w:rFonts w:ascii="仿宋_GB2312" w:hint="eastAsia"/>
          <w:szCs w:val="32"/>
        </w:rPr>
        <w:t>附创作</w:t>
      </w:r>
      <w:proofErr w:type="gramEnd"/>
      <w:r>
        <w:rPr>
          <w:rFonts w:ascii="仿宋_GB2312" w:hint="eastAsia"/>
          <w:szCs w:val="32"/>
        </w:rPr>
        <w:t>说明。作品以数码照片和原件两种方式报送。</w:t>
      </w:r>
      <w:r>
        <w:rPr>
          <w:rFonts w:ascii="仿宋_GB2312" w:hAnsi="仿宋" w:hint="eastAsia"/>
          <w:szCs w:val="32"/>
        </w:rPr>
        <w:t>作品的数码照片要求：</w:t>
      </w:r>
      <w:r>
        <w:rPr>
          <w:rFonts w:ascii="仿宋_GB2312" w:hAnsi="仿宋"/>
          <w:szCs w:val="32"/>
        </w:rPr>
        <w:t>JPG</w:t>
      </w:r>
      <w:r>
        <w:rPr>
          <w:rFonts w:ascii="仿宋_GB2312" w:hAnsi="仿宋" w:hint="eastAsia"/>
          <w:szCs w:val="32"/>
        </w:rPr>
        <w:t>格式，大小不低于</w:t>
      </w:r>
      <w:r>
        <w:rPr>
          <w:rFonts w:ascii="仿宋_GB2312" w:hAnsi="仿宋"/>
          <w:szCs w:val="32"/>
        </w:rPr>
        <w:t>10M</w:t>
      </w:r>
      <w:r>
        <w:rPr>
          <w:rFonts w:ascii="仿宋_GB2312" w:hAnsi="仿宋" w:hint="eastAsia"/>
          <w:szCs w:val="32"/>
        </w:rPr>
        <w:t>，分辨率达到</w:t>
      </w:r>
      <w:r>
        <w:rPr>
          <w:rFonts w:ascii="仿宋_GB2312" w:hAnsi="仿宋"/>
          <w:szCs w:val="32"/>
        </w:rPr>
        <w:t>300dpi</w:t>
      </w:r>
      <w:r>
        <w:rPr>
          <w:rFonts w:ascii="仿宋_GB2312" w:hAnsi="仿宋" w:hint="eastAsia"/>
          <w:szCs w:val="32"/>
        </w:rPr>
        <w:t>。</w:t>
      </w:r>
    </w:p>
    <w:p w:rsidR="007A1020" w:rsidRDefault="007A1020" w:rsidP="007A1020">
      <w:pPr>
        <w:spacing w:line="560" w:lineRule="exact"/>
        <w:ind w:firstLineChars="198" w:firstLine="634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3.艺术作品原则上不退还作者。</w:t>
      </w:r>
    </w:p>
    <w:p w:rsidR="007A1020" w:rsidRDefault="007A1020" w:rsidP="007A1020">
      <w:pPr>
        <w:spacing w:line="560" w:lineRule="exact"/>
        <w:ind w:firstLineChars="198" w:firstLine="634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4.报送艺术表演节目和艺术作品时，学校要严格把关，避免产生著作权纠纷。如发生著作权问题，取消学校获奖资格，由作者承担相关责任。</w:t>
      </w:r>
    </w:p>
    <w:p w:rsidR="007A1020" w:rsidRDefault="007A1020" w:rsidP="007A1020">
      <w:pPr>
        <w:spacing w:line="560" w:lineRule="exact"/>
        <w:ind w:firstLineChars="200" w:firstLine="640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四、高校校长书画摄影作品的要求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校长绘画、书法、摄影作品的具体规格同上“二、</w:t>
      </w:r>
      <w:r>
        <w:rPr>
          <w:rFonts w:ascii="仿宋_GB2312" w:hAnsi="Courier New" w:hint="eastAsia"/>
          <w:kern w:val="0"/>
          <w:szCs w:val="32"/>
        </w:rPr>
        <w:t>学生</w:t>
      </w:r>
      <w:r>
        <w:rPr>
          <w:rFonts w:ascii="仿宋_GB2312" w:hAnsi="仿宋" w:hint="eastAsia"/>
          <w:szCs w:val="32"/>
        </w:rPr>
        <w:t>艺术作品的要求”中的有关要求，其他要求同上“三、报送节目和作品的要求”中的第2、3、4条。作品不需装裱，作品的名称以及创作者的姓名、单位、职务、联系电话等可在作品背面注明，并附400字以内的创作说明。</w:t>
      </w:r>
    </w:p>
    <w:p w:rsidR="007A1020" w:rsidRDefault="007A1020" w:rsidP="007A1020">
      <w:pPr>
        <w:spacing w:line="560" w:lineRule="exact"/>
        <w:ind w:firstLineChars="200" w:firstLine="640"/>
        <w:rPr>
          <w:rFonts w:ascii="仿宋_GB2312" w:hAnsi="仿宋"/>
          <w:szCs w:val="32"/>
        </w:rPr>
        <w:sectPr w:rsidR="007A1020" w:rsidSect="00084ABA">
          <w:footerReference w:type="default" r:id="rId4"/>
          <w:footerReference w:type="first" r:id="rId5"/>
          <w:pgSz w:w="11906" w:h="16838"/>
          <w:pgMar w:top="2098" w:right="1474" w:bottom="1984" w:left="1587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hAnsi="仿宋" w:hint="eastAsia"/>
          <w:szCs w:val="32"/>
        </w:rPr>
        <w:t>校长书画摄影作品报送总数不限，作品将由北京组委会集中统一报送全国组委会。</w:t>
      </w:r>
    </w:p>
    <w:p w:rsidR="004A0693" w:rsidRPr="007A1020" w:rsidRDefault="004A0693"/>
    <w:sectPr w:rsidR="004A0693" w:rsidRPr="007A1020" w:rsidSect="004A0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737" w:rsidRPr="00084ABA" w:rsidRDefault="007A1020">
    <w:pPr>
      <w:pStyle w:val="a3"/>
      <w:jc w:val="right"/>
      <w:rPr>
        <w:rFonts w:ascii="宋体" w:eastAsia="宋体" w:hAnsi="宋体"/>
        <w:sz w:val="28"/>
        <w:szCs w:val="28"/>
      </w:rPr>
    </w:pPr>
    <w:r w:rsidRPr="00084ABA">
      <w:rPr>
        <w:rFonts w:ascii="宋体" w:eastAsia="宋体" w:hAnsi="宋体"/>
        <w:sz w:val="28"/>
        <w:szCs w:val="28"/>
      </w:rPr>
      <w:fldChar w:fldCharType="begin"/>
    </w:r>
    <w:r w:rsidRPr="00084ABA">
      <w:rPr>
        <w:rFonts w:ascii="宋体" w:eastAsia="宋体" w:hAnsi="宋体"/>
        <w:sz w:val="28"/>
        <w:szCs w:val="28"/>
      </w:rPr>
      <w:instrText xml:space="preserve"> PAGE   \* MERGEFORMAT </w:instrText>
    </w:r>
    <w:r w:rsidRPr="00084ABA">
      <w:rPr>
        <w:rFonts w:ascii="宋体" w:eastAsia="宋体" w:hAnsi="宋体"/>
        <w:sz w:val="28"/>
        <w:szCs w:val="28"/>
      </w:rPr>
      <w:fldChar w:fldCharType="separate"/>
    </w:r>
    <w:r w:rsidRPr="007A1020">
      <w:rPr>
        <w:rFonts w:ascii="宋体" w:eastAsia="宋体" w:hAnsi="宋体"/>
        <w:noProof/>
        <w:sz w:val="28"/>
        <w:szCs w:val="28"/>
        <w:lang w:val="zh-CN"/>
      </w:rPr>
      <w:t>4</w:t>
    </w:r>
    <w:r w:rsidRPr="00084ABA">
      <w:rPr>
        <w:rFonts w:ascii="宋体" w:eastAsia="宋体" w:hAnsi="宋体"/>
        <w:sz w:val="28"/>
        <w:szCs w:val="28"/>
      </w:rPr>
      <w:fldChar w:fldCharType="end"/>
    </w:r>
  </w:p>
  <w:p w:rsidR="00072737" w:rsidRPr="00084ABA" w:rsidRDefault="007A1020">
    <w:pPr>
      <w:pStyle w:val="a3"/>
      <w:ind w:right="360"/>
      <w:rPr>
        <w:rFonts w:ascii="宋体" w:eastAsia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737" w:rsidRPr="00084ABA" w:rsidRDefault="007A1020">
    <w:pPr>
      <w:pStyle w:val="a3"/>
      <w:jc w:val="right"/>
      <w:rPr>
        <w:rFonts w:ascii="宋体" w:eastAsia="宋体" w:hAnsi="宋体"/>
        <w:sz w:val="28"/>
        <w:szCs w:val="28"/>
      </w:rPr>
    </w:pPr>
    <w:r w:rsidRPr="00084ABA">
      <w:rPr>
        <w:rFonts w:ascii="宋体" w:eastAsia="宋体" w:hAnsi="宋体"/>
        <w:sz w:val="28"/>
        <w:szCs w:val="28"/>
      </w:rPr>
      <w:fldChar w:fldCharType="begin"/>
    </w:r>
    <w:r w:rsidRPr="00084ABA">
      <w:rPr>
        <w:rFonts w:ascii="宋体" w:eastAsia="宋体" w:hAnsi="宋体"/>
        <w:sz w:val="28"/>
        <w:szCs w:val="28"/>
      </w:rPr>
      <w:instrText xml:space="preserve"> PAGE   \* MERGEFORMAT </w:instrText>
    </w:r>
    <w:r w:rsidRPr="00084ABA">
      <w:rPr>
        <w:rFonts w:ascii="宋体" w:eastAsia="宋体" w:hAnsi="宋体"/>
        <w:sz w:val="28"/>
        <w:szCs w:val="28"/>
      </w:rPr>
      <w:fldChar w:fldCharType="separate"/>
    </w:r>
    <w:r w:rsidRPr="0072633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084ABA">
      <w:rPr>
        <w:rFonts w:ascii="宋体" w:eastAsia="宋体" w:hAnsi="宋体"/>
        <w:sz w:val="28"/>
        <w:szCs w:val="28"/>
      </w:rPr>
      <w:fldChar w:fldCharType="end"/>
    </w:r>
  </w:p>
  <w:p w:rsidR="00072737" w:rsidRDefault="007A1020">
    <w:pPr>
      <w:pStyle w:val="a3"/>
      <w:jc w:val="right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1020"/>
    <w:rsid w:val="004A0693"/>
    <w:rsid w:val="007A1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02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1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A1020"/>
    <w:rPr>
      <w:rFonts w:ascii="Times New Roman" w:eastAsia="仿宋_GB2312" w:hAnsi="Times New Roman" w:cs="Times New Roman"/>
      <w:sz w:val="18"/>
      <w:szCs w:val="18"/>
    </w:rPr>
  </w:style>
  <w:style w:type="character" w:customStyle="1" w:styleId="HTMLChar">
    <w:name w:val="HTML 预设格式 Char"/>
    <w:link w:val="HTML"/>
    <w:uiPriority w:val="99"/>
    <w:qFormat/>
    <w:locked/>
    <w:rsid w:val="007A1020"/>
    <w:rPr>
      <w:rFonts w:ascii="黑体" w:eastAsia="黑体" w:hAnsi="Courier New" w:cs="Courier New"/>
    </w:rPr>
  </w:style>
  <w:style w:type="paragraph" w:styleId="HTML">
    <w:name w:val="HTML Preformatted"/>
    <w:basedOn w:val="a"/>
    <w:link w:val="HTMLChar"/>
    <w:uiPriority w:val="99"/>
    <w:qFormat/>
    <w:rsid w:val="007A10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 w:val="21"/>
      <w:szCs w:val="22"/>
    </w:rPr>
  </w:style>
  <w:style w:type="character" w:customStyle="1" w:styleId="HTMLChar1">
    <w:name w:val="HTML 预设格式 Char1"/>
    <w:basedOn w:val="a0"/>
    <w:link w:val="HTML"/>
    <w:uiPriority w:val="99"/>
    <w:semiHidden/>
    <w:rsid w:val="007A1020"/>
    <w:rPr>
      <w:rFonts w:ascii="Courier New" w:eastAsia="仿宋_GB2312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2020-10-21T03:54:00Z</dcterms:created>
  <dcterms:modified xsi:type="dcterms:W3CDTF">2020-10-21T03:55:00Z</dcterms:modified>
</cp:coreProperties>
</file>