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3B7" w:rsidRDefault="006C53B7" w:rsidP="006C53B7">
      <w:pPr>
        <w:spacing w:line="50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:rsidR="006C53B7" w:rsidRDefault="006C53B7" w:rsidP="006C53B7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/>
          <w:sz w:val="44"/>
          <w:szCs w:val="44"/>
        </w:rPr>
        <w:t>20</w:t>
      </w:r>
      <w:r>
        <w:rPr>
          <w:rFonts w:ascii="方正小标宋简体" w:eastAsia="方正小标宋简体" w:hAnsi="黑体" w:hint="eastAsia"/>
          <w:sz w:val="44"/>
          <w:szCs w:val="44"/>
        </w:rPr>
        <w:t>21</w:t>
      </w:r>
      <w:r>
        <w:rPr>
          <w:rFonts w:ascii="方正小标宋简体" w:eastAsia="方正小标宋简体" w:hAnsi="黑体"/>
          <w:sz w:val="44"/>
          <w:szCs w:val="44"/>
        </w:rPr>
        <w:t>年北京高校</w:t>
      </w:r>
      <w:r>
        <w:rPr>
          <w:rFonts w:ascii="方正小标宋简体" w:eastAsia="方正小标宋简体" w:hAnsi="黑体"/>
          <w:sz w:val="44"/>
          <w:szCs w:val="44"/>
        </w:rPr>
        <w:t>“</w:t>
      </w:r>
      <w:r>
        <w:rPr>
          <w:rFonts w:ascii="方正小标宋简体" w:eastAsia="方正小标宋简体" w:hAnsi="黑体"/>
          <w:sz w:val="44"/>
          <w:szCs w:val="44"/>
        </w:rPr>
        <w:t>优质本科课程</w:t>
      </w:r>
      <w:r>
        <w:rPr>
          <w:rFonts w:ascii="方正小标宋简体" w:eastAsia="方正小标宋简体" w:hAnsi="黑体"/>
          <w:sz w:val="44"/>
          <w:szCs w:val="44"/>
        </w:rPr>
        <w:t>”</w:t>
      </w:r>
      <w:r>
        <w:rPr>
          <w:rFonts w:ascii="方正小标宋简体" w:eastAsia="方正小标宋简体" w:hAnsi="黑体"/>
          <w:sz w:val="44"/>
          <w:szCs w:val="44"/>
        </w:rPr>
        <w:t>名单</w:t>
      </w:r>
    </w:p>
    <w:tbl>
      <w:tblPr>
        <w:tblW w:w="9950" w:type="dxa"/>
        <w:tblInd w:w="-445" w:type="dxa"/>
        <w:tblLayout w:type="fixed"/>
        <w:tblLook w:val="0000"/>
      </w:tblPr>
      <w:tblGrid>
        <w:gridCol w:w="750"/>
        <w:gridCol w:w="2698"/>
        <w:gridCol w:w="2877"/>
        <w:gridCol w:w="1112"/>
        <w:gridCol w:w="1313"/>
        <w:gridCol w:w="1200"/>
      </w:tblGrid>
      <w:tr w:rsidR="006C53B7" w:rsidTr="002D5E9E">
        <w:trPr>
          <w:trHeight w:val="320"/>
          <w:tblHeader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学校名称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项目名称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主讲人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课程类型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项目类型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康复医学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周谋望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科学技术哲学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王伯鲁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专业课、公共课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清华大学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大学物理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安宇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北京交通大学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刑法总论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高晓莹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离散数学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罗熊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北京化工大学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中国近现代史纲要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张丽荣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北京邮电大学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大数据技术基础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欧中洪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中国农业大学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农业、环境与人类健康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张福锁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北京林业大学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荒漠化防治学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丁国栋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北京中医药大学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内经选读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翟双庆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普通心理学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陈宝国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北京外国语大学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口译实务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王颖冲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北京语言大学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高级商务汉语综合课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沈庶英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中国传媒大学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曹培鑫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中央财经大学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中外经济关系史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兰日旭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对外经济贸易大学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高级微观经济学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曹小勇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全球化语境下的跨文化交际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李亚丽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中央音乐学院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配器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董立强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中央戏剧学院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毛泽东思想和中国特色社会主义理论体系概论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李岫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中国矿业大学（北京）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数学分析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林燕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中国石油大学（北京）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石油地质学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柳广弟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北京航空航天大学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计算机网络实验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张力军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北京理工大学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有机材料化学基础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张建国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北京电子科技学院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信息安全概论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冬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北京协和医学院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临床诊断学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范洪伟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中国人民公安大学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计算机网络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黄淑华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北京体育大学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排球专项训练实践与理论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中央民族大学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民族教育学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苏德毕力格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中国劳动关系学院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企业文化学概论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曹凤月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中国科学院大学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电子信息科学引论及创新案例分析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吴一戎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中国消防救援学院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消防基层管理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郭士会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理论力学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叶红玲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33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北方工业大学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计算机组成原理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马礼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北京工商大学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信息系统分析与设计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姜同强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北京服装学院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信息图形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詹炳宏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北京建筑大学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城市空间信息学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杜明义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北京石油化工学院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环保设备原理与设计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陈家庆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首都医科大学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外科学 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康骅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世界地理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蔺雪芹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首都体育学院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田径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李厚林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北京第二外国语学院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中国文化概论（俄语）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张惠芹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赵家章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中国音乐学院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古筝主课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王中山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北京电影学院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中国动画史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孙立军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北京联合大学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国际金融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韩莉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32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北京警察学院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社区警务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王淑荣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重点</w:t>
            </w: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生命化学基础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邹鹏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文化遗产踏查与测绘实习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徐怡涛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民法总论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刘凯湘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保险学原理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郑伟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外国法制史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高仰光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地籍测量学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夏方舟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计量经济学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江  艇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中国近现代史通论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黄兴涛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清华大学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信号与系统 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谷源涛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清华大学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流体力学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李玲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清华大学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中美贸易争端和全球化重构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鞠建东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清华大学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组织学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常智杰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北京交通大学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运输组织学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北京交通大学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测控系统设计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余祖俊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北京交通大学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计算机体系结构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艾丽华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冶金物理化学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闫柏军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戴淑芬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材料科学基础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杨平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北京化工大学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自动控制原理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曹政才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北京化工大学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张爱美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北京化工大学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张莉彦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北京邮电大学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游戏开发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李学明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北京邮电大学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天线理论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中国农业大学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液压与气压传动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宋正河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中国农业大学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自然科学与素养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周志强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中国农业大学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王瑞梅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73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中国农业大学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生命科学导论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韩建永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北京林业大学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家具设计基础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张帆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北京林业大学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流体力学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张会兰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北京林业大学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遥感原理与应用（双语）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张晓丽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北京中医药大学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外科护理学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岳树锦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北京中医药大学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方剂学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北京中医药大学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仪器分析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黄建梅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语法与修辞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程晓堂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数理统计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近世代数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胡维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招聘与选拔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于海波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北京外国语大学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国际金融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任康钰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北京外国语大学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邓川林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北京外国语大学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劳动法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闫冬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北京语言大学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商务汉语（中国经济聚焦）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冯传强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北京语言大学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公司战略与风险管理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王岚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北京语言大学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中国音乐国际传播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姚紫津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中国传媒大学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新媒体交互设计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郑志亮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中国传媒大学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影视广告实务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张津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中国传媒大学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现代电视原理 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石东新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中央财经大学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政府组织与治理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周湘林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中央财经大学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西方社会学理论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王建民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中央财经大学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中国新闻史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祝兴平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对外经济贸易大学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公司理财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赵秀芝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对外经济贸易大学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法理学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杨贝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对外经济贸易大学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国际谈判学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赵鸿燕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西方国际关系理论概论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曹玮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中国文化史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李蓬勃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发展经济学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羌建新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中央音乐学院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中国近现代音乐教育史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汤琼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中央音乐学院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配器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董立强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中央美术学院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造型基础——形体表现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曹晖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中央美术学院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浩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中央戏剧学院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多幕剧排演（一）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杨硕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中央戏剧学院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阅读与鉴赏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曲士飞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中国政法大学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刑事诉讼法学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蔡元培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中国政法大学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国际经济法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祁欢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中国政法大学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行政法与行政诉讼法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中国政法大学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中外文学名著导读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赵文彤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华北电力大学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工程图学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杜冬梅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113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华北电力大学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自动控制理论A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袁桂丽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华北电力大学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核反应堆热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工分析</w:t>
            </w:r>
            <w:proofErr w:type="gram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李向宾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中国矿业大学（北京）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矿山压力与岩层控制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杨胜利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中国矿业大学（北京）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土壤污染控制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贾建丽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中国矿业大学（北京）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矿山火工品安全管理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解北京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中国石油大学（北京）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石油工程岩石力学基础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侯冰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中国石油大学（北京）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地球物理测井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谢然红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中国石油大学（北京）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材料力学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毛东风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中国地质大学（北京）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地下水动力学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蒋小伟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中国地质大学（北京）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海洋地质学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吴怀春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中国地质大学（北京）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地球化学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德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中国地质大学（北京）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地统计学（现代空间统计学）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郑新奇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北京航空航天大学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基础化学（1）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朱英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北京航空航天大学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自旋电子科技前沿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赵巍胜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北京航空航天大学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马克思主义基本原理概论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高宁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北京航空航天大学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龚光红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北京理工大学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内燃机原理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赵振峰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北京理工大学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先进复合材料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陈煜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北京理工大学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运作决策理论与实践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张祥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北京理工大学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视觉审美与设计赏析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张洪海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北京电子科技学院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保密督查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徐东华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北京电子科技学院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EDA技术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北京协和医学院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郭磊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北京协和医学院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护理教育概论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梁涛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外交学院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翻译理论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徐英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外交学院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世界战争史研究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胜利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外交学院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数据库程序设计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宗薇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中国人民公安大学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金融犯罪案件侦查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刘晶晶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中国人民公安大学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犯罪活动空间分析与制图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陈鹏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北京体育大学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损伤学</w:t>
            </w:r>
            <w:proofErr w:type="gram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张恩铭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北京体育大学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运动技能学习与控制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李翰君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中央民族大学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傣族舞蹈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  啸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中央民族大学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宗教学导论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孙悟湖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中央民族大学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组织社会学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王旭辉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中华女子学院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移动媒体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交互与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视觉设计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高文谦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中华女子学院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家庭社会工作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郝彩虹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中华女子学院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女性创业学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宋宏磊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中国劳动关系学院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中国政府与政治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张善柱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中国劳动关系学院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中国法制史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尚春霞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中国科学院大学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物理化学Ⅱ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张建玲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153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中国科学院大学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源材料</w:t>
            </w:r>
            <w:proofErr w:type="gram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肖小玲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中国社会科学院大学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微积分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钟德寿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中国社会科学院大学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当代中国政府与政治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高旺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中国社会科学院大学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美国政治经济与外交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赵梅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中国消防救援学院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森林灭火指挥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白夜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交通信息与控制技术基础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赵晓华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物理光学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陈洪芳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中国近现代史纲要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丁云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北方工业大学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赵继新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北方工业大学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建筑设计（1、2）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贾东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北方工业大学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大学美育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李海燕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北京工商大学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仇勇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北京工商大学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保险学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徐徐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北京工商大学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有机化学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录驰冲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北京服装学院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创意结构与纸样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邵新艳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北京服装学院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交互设计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熊红云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北京服装学院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色彩构成基础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程悦杰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北京印刷学院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计算机网络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冯柳平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北京印刷学院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包装印刷技术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张改梅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北京印刷学院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新闻编辑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北京印刷学院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互联网运营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汤雪梅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北京建筑大学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道路勘测设计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张蕊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北京建筑大学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电工与电子技术（A）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王晓辉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北京建筑大学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城市轨道交通车辆牵引与制动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北京石油化工学院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机械设计与制造（Ⅱ）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蔡晓君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北京石油化工学院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化学反应工程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罗国华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北京石油化工学院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线性代数A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杜建卫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北京农学院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兽医公共卫生学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孙英健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北京农学院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发酵工程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刘京国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北京农学院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普通植物病理学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赵晓燕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北京农学院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农业政策与法规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暕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首都医科大学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医学免疫学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王炜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首都医科大学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毒理学基础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孙志伟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首都医科大学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口腔正畸学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白玉兴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德育原理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朱晓宏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中国共产党思想政治教育史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韩华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首都师范大学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幼儿游戏与指导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刘晓晔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首都体育学院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体能训练理论与方法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周志雄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首都体育学院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郝晓岑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首都体育学院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康复治疗技术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  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193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北京第二外国语学院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阅读与写作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刘振聪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北京第二外国语学院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微观经济学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韩景华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北京第二外国语学院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中高级汉语视听说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北京物资学院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线性代数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谭加博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北京物资学院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宏观经济学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车卉淳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北京物资学院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配送中心规划设计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梁晨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北京物资学院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政府及非营利组织会计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张军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国际法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谢海霞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中国税制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何辉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首都经济贸易大学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零售管理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张松波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中国音乐学院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视唱练耳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高缨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中国戏曲学院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导演创作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王永庆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中国戏曲学院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把子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辛雨歌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中国戏曲学院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新伴奏模式乐队实践课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孟茜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北京电影学院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影视技术导论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朱宏宣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北京电影学院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电影人物造型艺术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北京舞蹈学院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现代舞技术（基本功训练）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马南 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北京舞蹈学院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舞蹈概论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王欣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北京信息科技大学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证券投资学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徐颖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北京信息科技大学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物理光学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周哲海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北京信息科技大学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数据库系统基础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车蕾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北京信息科技大学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程序设计基础（C语言）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蒋玉茹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北京联合大学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工程材料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马永新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北京联合大学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会计及纳税综合实训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尹夏楠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北京联合大学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教育心理学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牟书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北京警察学院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网络犯罪侦查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武鸿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浩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北京警察学院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大学体育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李伟才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北京城市学院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场地设计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马静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北京城市学院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医务社会工作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刘金菊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北京城市学院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英语视听说2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郭晓霞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首都师范大学科德学院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纪录片创作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苏静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首都师范大学科德学院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用户体验设计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赵芳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北京工商大学嘉华学院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公司治理与薪酬设计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贾美霞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北京工商大学嘉华学院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中国商业环境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高娟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北京邮电大学世纪学院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数字信号处理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吴娱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27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北京工业大学耿丹学院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结硕</w:t>
            </w:r>
            <w:proofErr w:type="gram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6C53B7" w:rsidTr="002D5E9E">
        <w:trPr>
          <w:trHeight w:val="5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北京第二外国语学院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中瑞酒店管理学院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企业战略管理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靳文学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C53B7" w:rsidRDefault="006C53B7" w:rsidP="002D5E9E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3B7" w:rsidRDefault="006C53B7" w:rsidP="002D5E9E">
            <w:pPr>
              <w:widowControl/>
              <w:spacing w:line="320" w:lineRule="exac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:rsidR="00D90D5A" w:rsidRDefault="00D90D5A" w:rsidP="006C53B7"/>
    <w:sectPr w:rsidR="00D90D5A" w:rsidSect="00D90D5A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5DFA" w:rsidRDefault="006C53B7">
    <w:pPr>
      <w:pStyle w:val="a7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D11FF2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D11FF2">
      <w:rPr>
        <w:rFonts w:ascii="宋体" w:eastAsia="宋体" w:hAnsi="宋体"/>
        <w:noProof/>
        <w:sz w:val="28"/>
        <w:szCs w:val="28"/>
        <w:lang w:val="en-US" w:eastAsia="zh-CN"/>
      </w:rPr>
      <w:t xml:space="preserve"> 8 -</w:t>
    </w:r>
    <w:r>
      <w:rPr>
        <w:rFonts w:ascii="宋体" w:eastAsia="宋体" w:hAnsi="宋体"/>
        <w:sz w:val="28"/>
        <w:szCs w:val="28"/>
      </w:rPr>
      <w:fldChar w:fldCharType="end"/>
    </w:r>
  </w:p>
  <w:p w:rsidR="00A05DFA" w:rsidRDefault="006C53B7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5DFA" w:rsidRDefault="006C53B7">
    <w:pPr>
      <w:pStyle w:val="a7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6C53B7">
      <w:rPr>
        <w:rFonts w:ascii="宋体" w:eastAsia="宋体" w:hAnsi="宋体"/>
        <w:noProof/>
        <w:sz w:val="28"/>
        <w:szCs w:val="28"/>
        <w:lang w:val="zh-CN" w:eastAsia="zh-CN"/>
      </w:rPr>
      <w:t>1</w:t>
    </w:r>
    <w:r>
      <w:rPr>
        <w:rFonts w:ascii="宋体" w:eastAsia="宋体" w:hAnsi="宋体"/>
        <w:sz w:val="28"/>
        <w:szCs w:val="28"/>
      </w:rPr>
      <w:fldChar w:fldCharType="end"/>
    </w:r>
  </w:p>
  <w:p w:rsidR="00A05DFA" w:rsidRDefault="006C53B7">
    <w:pPr>
      <w:pStyle w:val="a7"/>
      <w:tabs>
        <w:tab w:val="clear" w:pos="4153"/>
        <w:tab w:val="clear" w:pos="8306"/>
        <w:tab w:val="left" w:pos="1290"/>
      </w:tabs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53B7"/>
    <w:rsid w:val="006C53B7"/>
    <w:rsid w:val="00D90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3B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6C53B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C53B7"/>
    <w:rPr>
      <w:rFonts w:ascii="Times New Roman" w:eastAsia="仿宋_GB2312" w:hAnsi="Times New Roman" w:cs="Times New Roman"/>
      <w:sz w:val="32"/>
      <w:szCs w:val="24"/>
    </w:rPr>
  </w:style>
  <w:style w:type="character" w:customStyle="1" w:styleId="a4">
    <w:name w:val="日期 字符"/>
    <w:link w:val="a3"/>
    <w:rsid w:val="006C53B7"/>
    <w:rPr>
      <w:rFonts w:ascii="Times New Roman" w:eastAsia="仿宋_GB2312" w:hAnsi="Times New Roman" w:cs="Times New Roman"/>
      <w:sz w:val="32"/>
      <w:szCs w:val="24"/>
    </w:rPr>
  </w:style>
  <w:style w:type="paragraph" w:styleId="a5">
    <w:name w:val="Balloon Text"/>
    <w:basedOn w:val="a"/>
    <w:link w:val="a6"/>
    <w:rsid w:val="006C53B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C53B7"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批注框文本 字符"/>
    <w:link w:val="a5"/>
    <w:rsid w:val="006C53B7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6C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C53B7"/>
    <w:rPr>
      <w:rFonts w:ascii="Times New Roman" w:eastAsia="仿宋_GB2312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6C53B7"/>
    <w:rPr>
      <w:rFonts w:ascii="Times New Roman" w:eastAsia="仿宋_GB2312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C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C53B7"/>
    <w:rPr>
      <w:rFonts w:ascii="Times New Roman" w:eastAsia="仿宋_GB2312" w:hAnsi="Times New Roman" w:cs="Times New Roman"/>
      <w:sz w:val="18"/>
      <w:szCs w:val="18"/>
    </w:rPr>
  </w:style>
  <w:style w:type="character" w:customStyle="1" w:styleId="aa">
    <w:name w:val="页眉 字符"/>
    <w:link w:val="a9"/>
    <w:uiPriority w:val="99"/>
    <w:rsid w:val="006C53B7"/>
    <w:rPr>
      <w:rFonts w:ascii="Calibri" w:eastAsia="宋体" w:hAnsi="Calibri" w:cs="Times New Roman"/>
      <w:sz w:val="18"/>
      <w:szCs w:val="18"/>
    </w:rPr>
  </w:style>
  <w:style w:type="character" w:styleId="ab">
    <w:name w:val="page number"/>
    <w:rsid w:val="006C53B7"/>
  </w:style>
  <w:style w:type="paragraph" w:styleId="ac">
    <w:next w:val="ad"/>
    <w:uiPriority w:val="99"/>
    <w:unhideWhenUsed/>
    <w:rsid w:val="006C53B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styleId="ae">
    <w:name w:val="Hyperlink"/>
    <w:uiPriority w:val="99"/>
    <w:unhideWhenUsed/>
    <w:rsid w:val="006C53B7"/>
    <w:rPr>
      <w:color w:val="0000FF"/>
      <w:u w:val="single"/>
    </w:rPr>
  </w:style>
  <w:style w:type="paragraph" w:customStyle="1" w:styleId="font5">
    <w:name w:val="font5"/>
    <w:basedOn w:val="a"/>
    <w:rsid w:val="006C53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C53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6C53B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font8">
    <w:name w:val="font8"/>
    <w:basedOn w:val="a"/>
    <w:rsid w:val="006C53B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9">
    <w:name w:val="font9"/>
    <w:basedOn w:val="a"/>
    <w:rsid w:val="006C53B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font10">
    <w:name w:val="font10"/>
    <w:basedOn w:val="a"/>
    <w:rsid w:val="006C53B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11">
    <w:name w:val="font11"/>
    <w:basedOn w:val="a"/>
    <w:rsid w:val="006C53B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</w:rPr>
  </w:style>
  <w:style w:type="paragraph" w:customStyle="1" w:styleId="font12">
    <w:name w:val="font12"/>
    <w:basedOn w:val="a"/>
    <w:rsid w:val="006C53B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4"/>
    </w:rPr>
  </w:style>
  <w:style w:type="paragraph" w:customStyle="1" w:styleId="font13">
    <w:name w:val="font13"/>
    <w:basedOn w:val="a"/>
    <w:rsid w:val="006C53B7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333333"/>
      <w:kern w:val="0"/>
      <w:sz w:val="24"/>
    </w:rPr>
  </w:style>
  <w:style w:type="paragraph" w:customStyle="1" w:styleId="font14">
    <w:name w:val="font14"/>
    <w:basedOn w:val="a"/>
    <w:rsid w:val="006C53B7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font15">
    <w:name w:val="font15"/>
    <w:basedOn w:val="a"/>
    <w:rsid w:val="006C53B7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333333"/>
      <w:kern w:val="0"/>
      <w:sz w:val="24"/>
    </w:rPr>
  </w:style>
  <w:style w:type="paragraph" w:customStyle="1" w:styleId="font16">
    <w:name w:val="font16"/>
    <w:basedOn w:val="a"/>
    <w:rsid w:val="006C53B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17">
    <w:name w:val="font17"/>
    <w:basedOn w:val="a"/>
    <w:rsid w:val="006C53B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8"/>
      <w:szCs w:val="28"/>
    </w:rPr>
  </w:style>
  <w:style w:type="paragraph" w:customStyle="1" w:styleId="font18">
    <w:name w:val="font18"/>
    <w:basedOn w:val="a"/>
    <w:rsid w:val="006C53B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8"/>
      <w:szCs w:val="28"/>
    </w:rPr>
  </w:style>
  <w:style w:type="paragraph" w:customStyle="1" w:styleId="font19">
    <w:name w:val="font19"/>
    <w:basedOn w:val="a"/>
    <w:rsid w:val="006C53B7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font20">
    <w:name w:val="font20"/>
    <w:basedOn w:val="a"/>
    <w:rsid w:val="006C53B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rsid w:val="006C53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6">
    <w:name w:val="xl66"/>
    <w:basedOn w:val="a"/>
    <w:rsid w:val="006C53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7">
    <w:name w:val="xl67"/>
    <w:basedOn w:val="a"/>
    <w:rsid w:val="006C53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6C53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rsid w:val="006C53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rsid w:val="006C53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rsid w:val="006C53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d">
    <w:name w:val="FollowedHyperlink"/>
    <w:basedOn w:val="a0"/>
    <w:uiPriority w:val="99"/>
    <w:semiHidden/>
    <w:unhideWhenUsed/>
    <w:rsid w:val="006C53B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984</Words>
  <Characters>5609</Characters>
  <Application>Microsoft Office Word</Application>
  <DocSecurity>0</DocSecurity>
  <Lines>46</Lines>
  <Paragraphs>13</Paragraphs>
  <ScaleCrop>false</ScaleCrop>
  <Company/>
  <LinksUpToDate>false</LinksUpToDate>
  <CharactersWithSpaces>6580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2021-09-15T02:01:00Z</dcterms:created>
  <dcterms:modified xsi:type="dcterms:W3CDTF">2021-09-15T02:02:00Z</dcterms:modified>
</cp:coreProperties>
</file>