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578" w:rsidRDefault="00F64578" w:rsidP="00F64578">
      <w:pPr>
        <w:pStyle w:val="a0"/>
        <w:jc w:val="both"/>
        <w:rPr>
          <w:rFonts w:ascii="仿宋_GB2312" w:eastAsia="仿宋_GB2312" w:hAnsi="仿宋_GB2312" w:cs="仿宋_GB2312" w:hint="eastAsia"/>
          <w:sz w:val="44"/>
          <w:szCs w:val="44"/>
        </w:rPr>
      </w:pPr>
      <w:r>
        <w:rPr>
          <w:rFonts w:ascii="黑体" w:eastAsia="黑体" w:hAnsi="黑体" w:cs="黑体" w:hint="eastAsia"/>
          <w:b w:val="0"/>
          <w:bCs w:val="0"/>
        </w:rPr>
        <w:t>附件3</w:t>
      </w:r>
    </w:p>
    <w:p w:rsidR="00F64578" w:rsidRDefault="00F64578" w:rsidP="00F64578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2021年部级精品</w:t>
      </w:r>
      <w:proofErr w:type="gramStart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课评价</w:t>
      </w:r>
      <w:proofErr w:type="gramEnd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指标</w:t>
      </w:r>
    </w:p>
    <w:tbl>
      <w:tblPr>
        <w:tblpPr w:leftFromText="180" w:rightFromText="180" w:vertAnchor="text" w:horzAnchor="page" w:tblpX="2299"/>
        <w:tblOverlap w:val="never"/>
        <w:tblW w:w="7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6"/>
        <w:gridCol w:w="1266"/>
        <w:gridCol w:w="4502"/>
        <w:gridCol w:w="784"/>
      </w:tblGrid>
      <w:tr w:rsidR="00F64578" w:rsidTr="00BE6F30">
        <w:trPr>
          <w:trHeight w:val="418"/>
        </w:trPr>
        <w:tc>
          <w:tcPr>
            <w:tcW w:w="906" w:type="dxa"/>
            <w:vMerge w:val="restart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一级指标</w:t>
            </w:r>
          </w:p>
        </w:tc>
        <w:tc>
          <w:tcPr>
            <w:tcW w:w="1266" w:type="dxa"/>
            <w:vMerge w:val="restart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二级    指标</w:t>
            </w:r>
          </w:p>
        </w:tc>
        <w:tc>
          <w:tcPr>
            <w:tcW w:w="4502" w:type="dxa"/>
            <w:vMerge w:val="restart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指标描述</w:t>
            </w:r>
          </w:p>
        </w:tc>
        <w:tc>
          <w:tcPr>
            <w:tcW w:w="784" w:type="dxa"/>
            <w:vMerge w:val="restart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权重</w:t>
            </w:r>
          </w:p>
        </w:tc>
      </w:tr>
      <w:tr w:rsidR="00F64578" w:rsidTr="00BE6F30">
        <w:trPr>
          <w:trHeight w:val="507"/>
        </w:trPr>
        <w:tc>
          <w:tcPr>
            <w:tcW w:w="906" w:type="dxa"/>
            <w:vMerge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266" w:type="dxa"/>
            <w:vMerge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502" w:type="dxa"/>
            <w:vMerge/>
          </w:tcPr>
          <w:p w:rsidR="00F64578" w:rsidRDefault="00F64578" w:rsidP="00BE6F30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784" w:type="dxa"/>
            <w:vMerge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</w:tr>
      <w:tr w:rsidR="00F64578" w:rsidTr="00BE6F30">
        <w:trPr>
          <w:trHeight w:val="1111"/>
        </w:trPr>
        <w:tc>
          <w:tcPr>
            <w:tcW w:w="906" w:type="dxa"/>
            <w:vMerge w:val="restart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>目标</w:t>
            </w:r>
          </w:p>
          <w:p w:rsidR="00F64578" w:rsidRDefault="00F64578" w:rsidP="00BE6F3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内容</w:t>
            </w:r>
          </w:p>
        </w:tc>
        <w:tc>
          <w:tcPr>
            <w:tcW w:w="1266" w:type="dxa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教学</w:t>
            </w:r>
            <w:r>
              <w:rPr>
                <w:rFonts w:ascii="仿宋" w:eastAsia="仿宋" w:hAnsi="仿宋" w:cs="宋体"/>
                <w:bCs/>
                <w:kern w:val="0"/>
                <w:sz w:val="24"/>
              </w:rPr>
              <w:t>目标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科学</w:t>
            </w:r>
            <w:r>
              <w:rPr>
                <w:rFonts w:ascii="仿宋" w:eastAsia="仿宋" w:hAnsi="仿宋" w:cs="宋体"/>
                <w:bCs/>
                <w:kern w:val="0"/>
                <w:sz w:val="24"/>
              </w:rPr>
              <w:t>合理</w:t>
            </w:r>
          </w:p>
        </w:tc>
        <w:tc>
          <w:tcPr>
            <w:tcW w:w="4502" w:type="dxa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落实立德树人根本任务，培育与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践行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</w:rPr>
              <w:t>社会主义核心价值观，</w:t>
            </w:r>
            <w:r>
              <w:rPr>
                <w:rFonts w:ascii="仿宋" w:eastAsia="仿宋" w:hAnsi="仿宋" w:cs="宋体"/>
                <w:kern w:val="0"/>
                <w:sz w:val="24"/>
              </w:rPr>
              <w:t>体现核心素养导向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；教学目标明确具体</w:t>
            </w:r>
            <w:r>
              <w:rPr>
                <w:rFonts w:ascii="仿宋" w:eastAsia="仿宋" w:hAnsi="仿宋" w:cs="宋体"/>
                <w:kern w:val="0"/>
                <w:sz w:val="24"/>
              </w:rPr>
              <w:t>、可检测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，重难点突出。</w:t>
            </w:r>
          </w:p>
        </w:tc>
        <w:tc>
          <w:tcPr>
            <w:tcW w:w="784" w:type="dxa"/>
            <w:vAlign w:val="center"/>
          </w:tcPr>
          <w:p w:rsidR="00F64578" w:rsidRDefault="00F64578" w:rsidP="00BE6F30">
            <w:pPr>
              <w:spacing w:line="6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1</w:t>
            </w:r>
            <w:r>
              <w:rPr>
                <w:rFonts w:ascii="仿宋" w:eastAsia="仿宋" w:hAnsi="仿宋"/>
                <w:sz w:val="28"/>
              </w:rPr>
              <w:t>0</w:t>
            </w:r>
          </w:p>
        </w:tc>
      </w:tr>
      <w:tr w:rsidR="00F64578" w:rsidTr="00BE6F30">
        <w:trPr>
          <w:trHeight w:val="1121"/>
        </w:trPr>
        <w:tc>
          <w:tcPr>
            <w:tcW w:w="906" w:type="dxa"/>
            <w:vMerge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266" w:type="dxa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教学内容</w:t>
            </w:r>
          </w:p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组织科学</w:t>
            </w:r>
          </w:p>
        </w:tc>
        <w:tc>
          <w:tcPr>
            <w:tcW w:w="4502" w:type="dxa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教学</w:t>
            </w:r>
            <w:r>
              <w:rPr>
                <w:rFonts w:ascii="仿宋" w:eastAsia="仿宋" w:hAnsi="仿宋" w:cs="宋体"/>
                <w:kern w:val="0"/>
                <w:sz w:val="24"/>
              </w:rPr>
              <w:t>内容符合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课程</w:t>
            </w:r>
            <w:r>
              <w:rPr>
                <w:rFonts w:ascii="仿宋" w:eastAsia="仿宋" w:hAnsi="仿宋" w:cs="宋体"/>
                <w:kern w:val="0"/>
                <w:sz w:val="24"/>
              </w:rPr>
              <w:t>标准要求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和</w:t>
            </w:r>
            <w:r>
              <w:rPr>
                <w:rFonts w:ascii="仿宋" w:eastAsia="仿宋" w:hAnsi="仿宋" w:cs="宋体"/>
                <w:kern w:val="0"/>
                <w:sz w:val="24"/>
              </w:rPr>
              <w:t>学生认知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规律，注重培养</w:t>
            </w:r>
            <w:r>
              <w:rPr>
                <w:rFonts w:ascii="仿宋" w:eastAsia="仿宋" w:hAnsi="仿宋" w:cs="宋体"/>
                <w:kern w:val="0"/>
                <w:sz w:val="24"/>
              </w:rPr>
              <w:t>学生能力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；覆盖该课所含知识，课时</w:t>
            </w:r>
            <w:r>
              <w:rPr>
                <w:rFonts w:ascii="仿宋" w:eastAsia="仿宋" w:hAnsi="仿宋" w:cs="宋体"/>
                <w:kern w:val="0"/>
                <w:sz w:val="24"/>
              </w:rPr>
              <w:t>安排合理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。</w:t>
            </w:r>
          </w:p>
        </w:tc>
        <w:tc>
          <w:tcPr>
            <w:tcW w:w="784" w:type="dxa"/>
            <w:vAlign w:val="center"/>
          </w:tcPr>
          <w:p w:rsidR="00F64578" w:rsidRDefault="00F64578" w:rsidP="00BE6F30">
            <w:pPr>
              <w:spacing w:line="6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1</w:t>
            </w:r>
            <w:r>
              <w:rPr>
                <w:rFonts w:ascii="仿宋" w:eastAsia="仿宋" w:hAnsi="仿宋"/>
                <w:sz w:val="28"/>
              </w:rPr>
              <w:t>0</w:t>
            </w:r>
          </w:p>
        </w:tc>
      </w:tr>
      <w:tr w:rsidR="00F64578" w:rsidTr="00BE6F30">
        <w:trPr>
          <w:trHeight w:val="953"/>
        </w:trPr>
        <w:tc>
          <w:tcPr>
            <w:tcW w:w="906" w:type="dxa"/>
            <w:vMerge w:val="restart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教学过程</w:t>
            </w:r>
          </w:p>
        </w:tc>
        <w:tc>
          <w:tcPr>
            <w:tcW w:w="1266" w:type="dxa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教学环节</w:t>
            </w:r>
          </w:p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流畅紧凑</w:t>
            </w:r>
          </w:p>
        </w:tc>
        <w:tc>
          <w:tcPr>
            <w:tcW w:w="4502" w:type="dxa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教学</w:t>
            </w:r>
            <w:r>
              <w:rPr>
                <w:rFonts w:ascii="仿宋" w:eastAsia="仿宋" w:hAnsi="仿宋" w:cs="宋体"/>
                <w:kern w:val="0"/>
                <w:sz w:val="24"/>
              </w:rPr>
              <w:t>过程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包含必要的教学环节，层次</w:t>
            </w:r>
            <w:r>
              <w:rPr>
                <w:rFonts w:ascii="仿宋" w:eastAsia="仿宋" w:hAnsi="仿宋" w:cs="宋体"/>
                <w:kern w:val="0"/>
                <w:sz w:val="24"/>
              </w:rPr>
              <w:t>清晰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，过程流畅；课堂容量适当，时间分配合理。</w:t>
            </w:r>
          </w:p>
        </w:tc>
        <w:tc>
          <w:tcPr>
            <w:tcW w:w="784" w:type="dxa"/>
            <w:vAlign w:val="center"/>
          </w:tcPr>
          <w:p w:rsidR="00F64578" w:rsidRDefault="00F64578" w:rsidP="00BE6F30">
            <w:pPr>
              <w:spacing w:line="6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15</w:t>
            </w:r>
          </w:p>
        </w:tc>
      </w:tr>
      <w:tr w:rsidR="00F64578" w:rsidTr="00BE6F30">
        <w:trPr>
          <w:trHeight w:val="1226"/>
        </w:trPr>
        <w:tc>
          <w:tcPr>
            <w:tcW w:w="906" w:type="dxa"/>
            <w:vMerge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266" w:type="dxa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教学方法</w:t>
            </w:r>
            <w:r>
              <w:rPr>
                <w:rFonts w:ascii="仿宋" w:eastAsia="仿宋" w:hAnsi="仿宋" w:cs="仿宋_GB2312"/>
                <w:kern w:val="0"/>
                <w:sz w:val="24"/>
              </w:rPr>
              <w:t>策略</w:t>
            </w:r>
            <w:r>
              <w:rPr>
                <w:rFonts w:ascii="仿宋" w:eastAsia="仿宋" w:hAnsi="仿宋" w:cs="仿宋_GB2312" w:hint="eastAsia"/>
                <w:kern w:val="0"/>
                <w:sz w:val="24"/>
              </w:rPr>
              <w:t>适切</w:t>
            </w:r>
          </w:p>
        </w:tc>
        <w:tc>
          <w:tcPr>
            <w:tcW w:w="4502" w:type="dxa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体现</w:t>
            </w:r>
            <w:r>
              <w:rPr>
                <w:rFonts w:ascii="仿宋" w:eastAsia="仿宋" w:hAnsi="仿宋" w:cs="宋体"/>
                <w:kern w:val="0"/>
                <w:sz w:val="24"/>
              </w:rPr>
              <w:t>以学习者为中心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的课程</w:t>
            </w:r>
            <w:r>
              <w:rPr>
                <w:rFonts w:ascii="仿宋" w:eastAsia="仿宋" w:hAnsi="仿宋" w:cs="宋体"/>
                <w:kern w:val="0"/>
                <w:sz w:val="24"/>
              </w:rPr>
              <w:t>理念，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注重学生亲身体验、情境感知；教学组织严谨</w:t>
            </w:r>
            <w:r>
              <w:rPr>
                <w:rFonts w:ascii="仿宋" w:eastAsia="仿宋" w:hAnsi="仿宋" w:cs="宋体"/>
                <w:kern w:val="0"/>
                <w:sz w:val="24"/>
              </w:rPr>
              <w:t>，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教学方法得当，策略有效。</w:t>
            </w:r>
          </w:p>
        </w:tc>
        <w:tc>
          <w:tcPr>
            <w:tcW w:w="784" w:type="dxa"/>
            <w:vAlign w:val="center"/>
          </w:tcPr>
          <w:p w:rsidR="00F64578" w:rsidRDefault="00F64578" w:rsidP="00BE6F30">
            <w:pPr>
              <w:spacing w:line="6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15</w:t>
            </w:r>
          </w:p>
        </w:tc>
      </w:tr>
      <w:tr w:rsidR="00F64578" w:rsidTr="00BE6F30">
        <w:trPr>
          <w:trHeight w:val="1528"/>
        </w:trPr>
        <w:tc>
          <w:tcPr>
            <w:tcW w:w="906" w:type="dxa"/>
            <w:vMerge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266" w:type="dxa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信息技术</w:t>
            </w:r>
          </w:p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融合有效</w:t>
            </w:r>
          </w:p>
        </w:tc>
        <w:tc>
          <w:tcPr>
            <w:tcW w:w="4502" w:type="dxa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熟练运用信息技术，依据</w:t>
            </w:r>
            <w:r>
              <w:rPr>
                <w:rFonts w:ascii="仿宋" w:eastAsia="仿宋" w:hAnsi="仿宋" w:cs="宋体"/>
                <w:kern w:val="0"/>
                <w:sz w:val="24"/>
              </w:rPr>
              <w:t>教学目标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选择、整合和应用数字教育资源，促进知识理解和问题解决，培养学生的创新能力，提升教学的</w:t>
            </w:r>
            <w:r>
              <w:rPr>
                <w:rFonts w:ascii="仿宋" w:eastAsia="仿宋" w:hAnsi="仿宋" w:cs="宋体"/>
                <w:kern w:val="0"/>
                <w:sz w:val="24"/>
              </w:rPr>
              <w:t>精准性和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实效性。如有实验内容，实验技术应运用合理。</w:t>
            </w:r>
          </w:p>
        </w:tc>
        <w:tc>
          <w:tcPr>
            <w:tcW w:w="784" w:type="dxa"/>
            <w:vAlign w:val="center"/>
          </w:tcPr>
          <w:p w:rsidR="00F64578" w:rsidRDefault="00F64578" w:rsidP="00BE6F30">
            <w:pPr>
              <w:spacing w:line="6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15</w:t>
            </w:r>
          </w:p>
        </w:tc>
      </w:tr>
      <w:tr w:rsidR="00F64578" w:rsidTr="00BE6F30">
        <w:trPr>
          <w:trHeight w:val="1248"/>
        </w:trPr>
        <w:tc>
          <w:tcPr>
            <w:tcW w:w="906" w:type="dxa"/>
            <w:vMerge w:val="restart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教学资源</w:t>
            </w:r>
          </w:p>
        </w:tc>
        <w:tc>
          <w:tcPr>
            <w:tcW w:w="1266" w:type="dxa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教学设</w:t>
            </w:r>
            <w:r>
              <w:rPr>
                <w:rFonts w:ascii="仿宋" w:eastAsia="仿宋" w:hAnsi="仿宋" w:cs="仿宋_GB2312" w:hint="eastAsia"/>
                <w:kern w:val="0"/>
                <w:sz w:val="24"/>
              </w:rPr>
              <w:t>计明确恰当</w:t>
            </w:r>
          </w:p>
        </w:tc>
        <w:tc>
          <w:tcPr>
            <w:tcW w:w="4502" w:type="dxa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教学设计（及学习任务单）与教学目标一致，符合学生的认知水平，体现导学功能，有效激发学生的</w:t>
            </w:r>
            <w:r>
              <w:rPr>
                <w:rFonts w:ascii="仿宋" w:eastAsia="仿宋" w:hAnsi="仿宋" w:cs="宋体"/>
                <w:kern w:val="0"/>
                <w:sz w:val="24"/>
              </w:rPr>
              <w:t>积极性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和</w:t>
            </w:r>
            <w:r>
              <w:rPr>
                <w:rFonts w:ascii="仿宋" w:eastAsia="仿宋" w:hAnsi="仿宋" w:cs="宋体"/>
                <w:kern w:val="0"/>
                <w:sz w:val="24"/>
              </w:rPr>
              <w:t>创造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性。</w:t>
            </w:r>
          </w:p>
        </w:tc>
        <w:tc>
          <w:tcPr>
            <w:tcW w:w="784" w:type="dxa"/>
            <w:vAlign w:val="center"/>
          </w:tcPr>
          <w:p w:rsidR="00F64578" w:rsidRDefault="00F64578" w:rsidP="00BE6F30">
            <w:pPr>
              <w:spacing w:line="6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1</w:t>
            </w:r>
            <w:r>
              <w:rPr>
                <w:rFonts w:ascii="仿宋" w:eastAsia="仿宋" w:hAnsi="仿宋"/>
                <w:sz w:val="28"/>
              </w:rPr>
              <w:t>5</w:t>
            </w:r>
          </w:p>
        </w:tc>
      </w:tr>
      <w:tr w:rsidR="00F64578" w:rsidTr="00BE6F30">
        <w:trPr>
          <w:trHeight w:val="1095"/>
        </w:trPr>
        <w:tc>
          <w:tcPr>
            <w:tcW w:w="906" w:type="dxa"/>
            <w:vMerge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266" w:type="dxa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作业练习规范科学</w:t>
            </w:r>
          </w:p>
        </w:tc>
        <w:tc>
          <w:tcPr>
            <w:tcW w:w="4502" w:type="dxa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课上练习、课后作业、实验活动（如有）紧扣</w:t>
            </w:r>
            <w:r>
              <w:rPr>
                <w:rFonts w:ascii="仿宋" w:eastAsia="仿宋" w:hAnsi="仿宋" w:cs="宋体"/>
                <w:kern w:val="0"/>
                <w:sz w:val="24"/>
              </w:rPr>
              <w:t>教学目标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，总量</w:t>
            </w:r>
            <w:r>
              <w:rPr>
                <w:rFonts w:ascii="仿宋" w:eastAsia="仿宋" w:hAnsi="仿宋" w:cs="宋体"/>
                <w:kern w:val="0"/>
                <w:sz w:val="24"/>
              </w:rPr>
              <w:t>适中，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难易</w:t>
            </w:r>
            <w:r>
              <w:rPr>
                <w:rFonts w:ascii="仿宋" w:eastAsia="仿宋" w:hAnsi="仿宋" w:cs="宋体"/>
                <w:kern w:val="0"/>
                <w:sz w:val="24"/>
              </w:rPr>
              <w:t>适度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，</w:t>
            </w:r>
            <w:r>
              <w:rPr>
                <w:rFonts w:ascii="仿宋" w:eastAsia="仿宋" w:hAnsi="仿宋" w:cs="宋体"/>
                <w:kern w:val="0"/>
                <w:sz w:val="24"/>
              </w:rPr>
              <w:t>形式多样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，</w:t>
            </w:r>
            <w:r>
              <w:rPr>
                <w:rFonts w:ascii="仿宋" w:eastAsia="仿宋" w:hAnsi="仿宋" w:cs="宋体"/>
                <w:kern w:val="0"/>
                <w:sz w:val="24"/>
              </w:rPr>
              <w:t>促进学生发展。</w:t>
            </w:r>
          </w:p>
        </w:tc>
        <w:tc>
          <w:tcPr>
            <w:tcW w:w="784" w:type="dxa"/>
            <w:vAlign w:val="center"/>
          </w:tcPr>
          <w:p w:rsidR="00F64578" w:rsidRDefault="00F64578" w:rsidP="00BE6F30">
            <w:pPr>
              <w:spacing w:line="6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1</w:t>
            </w:r>
            <w:r>
              <w:rPr>
                <w:rFonts w:ascii="仿宋" w:eastAsia="仿宋" w:hAnsi="仿宋"/>
                <w:sz w:val="28"/>
              </w:rPr>
              <w:t>0</w:t>
            </w:r>
          </w:p>
        </w:tc>
      </w:tr>
      <w:tr w:rsidR="00F64578" w:rsidTr="00BE6F30">
        <w:trPr>
          <w:trHeight w:val="1561"/>
        </w:trPr>
        <w:tc>
          <w:tcPr>
            <w:tcW w:w="906" w:type="dxa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技术规范</w:t>
            </w:r>
          </w:p>
        </w:tc>
        <w:tc>
          <w:tcPr>
            <w:tcW w:w="1266" w:type="dxa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资源完整</w:t>
            </w:r>
          </w:p>
          <w:p w:rsidR="00F64578" w:rsidRDefault="00F64578" w:rsidP="00BE6F3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_GB2312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提交规范</w:t>
            </w:r>
          </w:p>
        </w:tc>
        <w:tc>
          <w:tcPr>
            <w:tcW w:w="4502" w:type="dxa"/>
            <w:vAlign w:val="center"/>
          </w:tcPr>
          <w:p w:rsidR="00F64578" w:rsidRDefault="00F64578" w:rsidP="00BE6F30">
            <w:pPr>
              <w:widowControl/>
              <w:adjustRightInd w:val="0"/>
              <w:snapToGrid w:val="0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教师讲解、实验与多媒体演示切换适当，布局美观，声画同步；课件、学习任务单</w:t>
            </w:r>
            <w:r>
              <w:rPr>
                <w:rFonts w:ascii="仿宋" w:eastAsia="仿宋" w:hAnsi="仿宋" w:cs="宋体"/>
                <w:kern w:val="0"/>
                <w:sz w:val="24"/>
              </w:rPr>
              <w:t>、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作业</w:t>
            </w:r>
            <w:r>
              <w:rPr>
                <w:rFonts w:ascii="仿宋" w:eastAsia="仿宋" w:hAnsi="仿宋" w:cs="宋体"/>
                <w:kern w:val="0"/>
                <w:sz w:val="24"/>
              </w:rPr>
              <w:t>练习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信息完整、格式规范；资源引用注明出处。</w:t>
            </w:r>
          </w:p>
        </w:tc>
        <w:tc>
          <w:tcPr>
            <w:tcW w:w="784" w:type="dxa"/>
            <w:vAlign w:val="center"/>
          </w:tcPr>
          <w:p w:rsidR="00F64578" w:rsidRDefault="00F64578" w:rsidP="00BE6F30">
            <w:pPr>
              <w:spacing w:line="6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1</w:t>
            </w:r>
            <w:r>
              <w:rPr>
                <w:rFonts w:ascii="仿宋" w:eastAsia="仿宋" w:hAnsi="仿宋"/>
                <w:sz w:val="28"/>
              </w:rPr>
              <w:t>0</w:t>
            </w:r>
          </w:p>
        </w:tc>
      </w:tr>
    </w:tbl>
    <w:p w:rsidR="00D87DB3" w:rsidRDefault="00D87DB3"/>
    <w:sectPr w:rsidR="00D87DB3" w:rsidSect="00D87D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64578"/>
    <w:rsid w:val="00D87DB3"/>
    <w:rsid w:val="00F645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64578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4"/>
    <w:link w:val="Char"/>
    <w:qFormat/>
    <w:rsid w:val="00F64578"/>
    <w:pPr>
      <w:spacing w:before="240" w:after="60"/>
      <w:jc w:val="center"/>
      <w:outlineLvl w:val="0"/>
    </w:pPr>
    <w:rPr>
      <w:rFonts w:ascii="Cambria" w:eastAsia="宋体" w:hAnsi="Cambria"/>
      <w:b/>
      <w:bCs/>
    </w:rPr>
  </w:style>
  <w:style w:type="character" w:customStyle="1" w:styleId="Char">
    <w:name w:val="标题 Char"/>
    <w:basedOn w:val="a1"/>
    <w:link w:val="a0"/>
    <w:rsid w:val="00F64578"/>
    <w:rPr>
      <w:rFonts w:ascii="Cambria" w:eastAsia="宋体" w:hAnsi="Cambria" w:cs="Times New Roman"/>
      <w:b/>
      <w:bCs/>
      <w:sz w:val="32"/>
      <w:szCs w:val="32"/>
    </w:rPr>
  </w:style>
  <w:style w:type="paragraph" w:styleId="a4">
    <w:name w:val="Body Text Indent"/>
    <w:basedOn w:val="a"/>
    <w:link w:val="Char0"/>
    <w:uiPriority w:val="99"/>
    <w:semiHidden/>
    <w:unhideWhenUsed/>
    <w:rsid w:val="00F64578"/>
    <w:pPr>
      <w:spacing w:after="120"/>
      <w:ind w:leftChars="200" w:left="420"/>
    </w:pPr>
  </w:style>
  <w:style w:type="character" w:customStyle="1" w:styleId="Char0">
    <w:name w:val="正文文本缩进 Char"/>
    <w:basedOn w:val="a1"/>
    <w:link w:val="a4"/>
    <w:uiPriority w:val="99"/>
    <w:semiHidden/>
    <w:rsid w:val="00F64578"/>
    <w:rPr>
      <w:rFonts w:ascii="仿宋_GB2312" w:eastAsia="仿宋_GB2312" w:hAnsi="Times New Roman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2021-09-23T06:21:00Z</dcterms:created>
  <dcterms:modified xsi:type="dcterms:W3CDTF">2021-09-23T06:21:00Z</dcterms:modified>
</cp:coreProperties>
</file>