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33B" w:rsidRPr="00D162A9" w:rsidRDefault="00DB533B" w:rsidP="00DB533B">
      <w:pPr>
        <w:tabs>
          <w:tab w:val="left" w:pos="1011"/>
        </w:tabs>
        <w:jc w:val="left"/>
        <w:rPr>
          <w:rFonts w:ascii="黑体" w:eastAsia="黑体" w:hAnsi="黑体" w:cs="仿宋" w:hint="eastAsia"/>
          <w:sz w:val="32"/>
          <w:szCs w:val="32"/>
        </w:rPr>
      </w:pPr>
      <w:r w:rsidRPr="00D162A9">
        <w:rPr>
          <w:rFonts w:ascii="黑体" w:eastAsia="黑体" w:hAnsi="黑体" w:cs="仿宋" w:hint="eastAsia"/>
          <w:sz w:val="32"/>
          <w:szCs w:val="32"/>
        </w:rPr>
        <w:t>附件2</w:t>
      </w:r>
    </w:p>
    <w:p w:rsidR="00DB533B" w:rsidRPr="00D162A9" w:rsidRDefault="00DB533B" w:rsidP="00DB533B">
      <w:pPr>
        <w:tabs>
          <w:tab w:val="left" w:pos="1837"/>
        </w:tabs>
        <w:jc w:val="center"/>
        <w:rPr>
          <w:rFonts w:ascii="方正小标宋简体" w:eastAsia="方正小标宋简体" w:hAnsi="仿宋" w:cs="仿宋" w:hint="eastAsia"/>
          <w:bCs/>
          <w:sz w:val="36"/>
        </w:rPr>
      </w:pPr>
      <w:r w:rsidRPr="00D162A9">
        <w:rPr>
          <w:rFonts w:ascii="方正小标宋简体" w:eastAsia="方正小标宋简体" w:hAnsi="仿宋" w:cs="仿宋" w:hint="eastAsia"/>
          <w:bCs/>
          <w:sz w:val="36"/>
        </w:rPr>
        <w:t>北京高校大学生创业园高校推荐入驻申请使用说明</w:t>
      </w:r>
    </w:p>
    <w:p w:rsidR="00DB533B" w:rsidRPr="00D162A9" w:rsidRDefault="00DB533B" w:rsidP="00DB533B">
      <w:pPr>
        <w:tabs>
          <w:tab w:val="left" w:pos="1837"/>
        </w:tabs>
        <w:jc w:val="center"/>
        <w:rPr>
          <w:rFonts w:ascii="方正小标宋简体" w:eastAsia="方正小标宋简体" w:hAnsi="仿宋" w:cs="仿宋" w:hint="eastAsia"/>
          <w:bCs/>
          <w:sz w:val="36"/>
        </w:rPr>
      </w:pPr>
      <w:r w:rsidRPr="00D162A9">
        <w:rPr>
          <w:rFonts w:ascii="方正小标宋简体" w:eastAsia="方正小标宋简体" w:hAnsi="仿宋" w:cs="仿宋" w:hint="eastAsia"/>
          <w:bCs/>
          <w:sz w:val="36"/>
        </w:rPr>
        <w:t>（高校负责人版）</w:t>
      </w:r>
    </w:p>
    <w:p w:rsidR="00DB533B" w:rsidRDefault="00DB533B" w:rsidP="00DB533B">
      <w:pPr>
        <w:tabs>
          <w:tab w:val="left" w:pos="1837"/>
        </w:tabs>
        <w:jc w:val="center"/>
        <w:rPr>
          <w:rFonts w:ascii="仿宋" w:eastAsia="仿宋" w:hAnsi="仿宋" w:cs="仿宋" w:hint="eastAsia"/>
          <w:b/>
          <w:bCs/>
          <w:sz w:val="36"/>
        </w:rPr>
      </w:pPr>
    </w:p>
    <w:p w:rsidR="00DB533B" w:rsidRPr="00D162A9" w:rsidRDefault="00DB533B" w:rsidP="00DB533B">
      <w:pPr>
        <w:pStyle w:val="a3"/>
        <w:spacing w:before="107" w:line="560" w:lineRule="exact"/>
        <w:ind w:right="106" w:firstLineChars="200" w:firstLine="640"/>
        <w:rPr>
          <w:rFonts w:ascii="仿宋_GB2312" w:eastAsia="仿宋_GB2312" w:hAnsi="仿宋_GB2312" w:cs="仿宋_GB2312" w:hint="eastAsia"/>
        </w:rPr>
      </w:pPr>
      <w:r w:rsidRPr="00D162A9">
        <w:rPr>
          <w:rFonts w:ascii="仿宋_GB2312" w:eastAsia="仿宋_GB2312" w:hAnsi="仿宋_GB2312" w:cs="仿宋_GB2312" w:hint="eastAsia"/>
        </w:rPr>
        <w:t>高校推荐</w:t>
      </w:r>
      <w:r>
        <w:rPr>
          <w:rFonts w:ascii="仿宋_GB2312" w:eastAsia="仿宋_GB2312" w:hAnsi="仿宋_GB2312" w:cs="仿宋_GB2312" w:hint="eastAsia"/>
        </w:rPr>
        <w:t>入驻市级</w:t>
      </w:r>
      <w:r w:rsidRPr="00D162A9">
        <w:rPr>
          <w:rFonts w:ascii="仿宋_GB2312" w:eastAsia="仿宋_GB2312" w:hAnsi="仿宋_GB2312" w:cs="仿宋_GB2312" w:hint="eastAsia"/>
        </w:rPr>
        <w:t>园的创业团队须由高校负责人审核推荐后方可进入园区审核阶段，高校负责人</w:t>
      </w:r>
      <w:r>
        <w:rPr>
          <w:rFonts w:ascii="仿宋_GB2312" w:eastAsia="仿宋_GB2312" w:hAnsi="仿宋_GB2312" w:cs="仿宋_GB2312" w:hint="eastAsia"/>
        </w:rPr>
        <w:t>可通过</w:t>
      </w:r>
      <w:r w:rsidRPr="00D162A9">
        <w:rPr>
          <w:rFonts w:ascii="仿宋_GB2312" w:eastAsia="仿宋_GB2312" w:hAnsi="仿宋_GB2312" w:cs="仿宋_GB2312" w:hint="eastAsia"/>
        </w:rPr>
        <w:t>以下</w:t>
      </w:r>
      <w:r>
        <w:rPr>
          <w:rFonts w:ascii="仿宋_GB2312" w:eastAsia="仿宋_GB2312" w:hAnsi="仿宋_GB2312" w:cs="仿宋_GB2312" w:hint="eastAsia"/>
        </w:rPr>
        <w:t>两种</w:t>
      </w:r>
      <w:r w:rsidRPr="00D162A9">
        <w:rPr>
          <w:rFonts w:ascii="仿宋_GB2312" w:eastAsia="仿宋_GB2312" w:hAnsi="仿宋_GB2312" w:cs="仿宋_GB2312" w:hint="eastAsia"/>
        </w:rPr>
        <w:t xml:space="preserve">路径进行项目推荐，：    </w:t>
      </w:r>
    </w:p>
    <w:p w:rsidR="00DB533B" w:rsidRPr="00D162A9" w:rsidRDefault="00DB533B" w:rsidP="00DB533B">
      <w:pPr>
        <w:pStyle w:val="a3"/>
        <w:spacing w:before="10" w:line="560" w:lineRule="exact"/>
        <w:ind w:firstLineChars="200" w:firstLine="640"/>
        <w:rPr>
          <w:rFonts w:ascii="仿宋_GB2312" w:eastAsia="仿宋_GB2312" w:hAnsi="仿宋_GB2312" w:cs="仿宋_GB2312" w:hint="eastAsia"/>
        </w:rPr>
      </w:pPr>
      <w:r w:rsidRPr="00D162A9">
        <w:rPr>
          <w:rFonts w:ascii="仿宋_GB2312" w:eastAsia="仿宋_GB2312" w:hAnsi="仿宋_GB2312" w:cs="仿宋_GB2312" w:hint="eastAsia"/>
        </w:rPr>
        <w:t>（1）电脑端</w:t>
      </w:r>
      <w:r>
        <w:rPr>
          <w:rFonts w:ascii="仿宋_GB2312" w:eastAsia="仿宋_GB2312" w:hAnsi="仿宋_GB2312" w:cs="仿宋_GB2312" w:hint="eastAsia"/>
        </w:rPr>
        <w:t>，</w:t>
      </w:r>
      <w:r w:rsidRPr="00D162A9">
        <w:rPr>
          <w:rFonts w:ascii="仿宋_GB2312" w:eastAsia="仿宋_GB2312" w:hAnsi="仿宋_GB2312" w:cs="仿宋_GB2312" w:hint="eastAsia"/>
        </w:rPr>
        <w:t>点击</w:t>
      </w:r>
      <w:r>
        <w:rPr>
          <w:rFonts w:ascii="仿宋_GB2312" w:eastAsia="仿宋_GB2312" w:hAnsi="仿宋_GB2312" w:cs="仿宋_GB2312" w:hint="eastAsia"/>
        </w:rPr>
        <w:t>“工作台”</w:t>
      </w:r>
      <w:r w:rsidRPr="00D162A9">
        <w:rPr>
          <w:rFonts w:ascii="仿宋_GB2312" w:eastAsia="仿宋_GB2312" w:hAnsi="仿宋_GB2312" w:cs="仿宋_GB2312" w:hint="eastAsia"/>
        </w:rPr>
        <w:t>，选择“园区管理”页面“待我审批”按钮，查看本校学生团队提交申请进行审批操作；</w:t>
      </w:r>
    </w:p>
    <w:p w:rsidR="00DB533B" w:rsidRDefault="00DB533B" w:rsidP="00DB533B">
      <w:pPr>
        <w:pStyle w:val="a3"/>
        <w:spacing w:before="10"/>
        <w:jc w:val="center"/>
        <w:rPr>
          <w:rFonts w:ascii="仿宋" w:eastAsia="仿宋" w:hAnsi="仿宋" w:cs="仿宋" w:hint="eastAsia"/>
        </w:rPr>
      </w:pPr>
      <w:r>
        <w:rPr>
          <w:rFonts w:ascii="仿宋" w:eastAsia="仿宋" w:hAnsi="仿宋" w:cs="仿宋"/>
          <w:noProof/>
        </w:rPr>
        <w:drawing>
          <wp:inline distT="0" distB="0" distL="0" distR="0">
            <wp:extent cx="4481830" cy="2251075"/>
            <wp:effectExtent l="19050" t="0" r="0" b="0"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830" cy="225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/>
          <w:noProof/>
        </w:rPr>
        <w:drawing>
          <wp:inline distT="0" distB="0" distL="0" distR="0">
            <wp:extent cx="4530725" cy="2098675"/>
            <wp:effectExtent l="19050" t="0" r="3175" b="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209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33B" w:rsidRPr="00D162A9" w:rsidRDefault="00DB533B" w:rsidP="00DB533B">
      <w:pPr>
        <w:tabs>
          <w:tab w:val="left" w:pos="1837"/>
        </w:tabs>
        <w:spacing w:line="560" w:lineRule="exact"/>
        <w:ind w:firstLineChars="200" w:firstLine="640"/>
        <w:rPr>
          <w:rFonts w:ascii="仿宋_GB2312" w:eastAsia="仿宋_GB2312" w:hAnsi="仿宋_GB2312" w:cs="仿宋_GB2312" w:hint="eastAsia"/>
          <w:spacing w:val="-16"/>
          <w:kern w:val="0"/>
          <w:sz w:val="32"/>
          <w:szCs w:val="32"/>
          <w:lang w:bidi="zh-CN"/>
        </w:rPr>
      </w:pPr>
      <w:r w:rsidRPr="00D162A9"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Pr="00D162A9">
        <w:rPr>
          <w:rFonts w:ascii="仿宋_GB2312" w:eastAsia="仿宋_GB2312" w:hAnsi="仿宋_GB2312" w:cs="仿宋_GB2312" w:hint="eastAsia"/>
          <w:spacing w:val="-16"/>
          <w:kern w:val="0"/>
          <w:sz w:val="32"/>
          <w:szCs w:val="32"/>
          <w:lang w:bidi="zh-CN"/>
        </w:rPr>
        <w:t>手机端</w:t>
      </w:r>
      <w:r>
        <w:rPr>
          <w:rFonts w:ascii="仿宋_GB2312" w:eastAsia="仿宋_GB2312" w:hAnsi="仿宋_GB2312" w:cs="仿宋_GB2312" w:hint="eastAsia"/>
          <w:spacing w:val="-16"/>
          <w:kern w:val="0"/>
          <w:sz w:val="32"/>
          <w:szCs w:val="32"/>
          <w:lang w:bidi="zh-CN"/>
        </w:rPr>
        <w:t>，</w:t>
      </w:r>
      <w:r w:rsidRPr="00D162A9">
        <w:rPr>
          <w:rFonts w:ascii="仿宋_GB2312" w:eastAsia="仿宋_GB2312" w:hAnsi="仿宋_GB2312" w:cs="仿宋_GB2312" w:hint="eastAsia"/>
          <w:spacing w:val="-16"/>
          <w:kern w:val="0"/>
          <w:sz w:val="32"/>
          <w:szCs w:val="32"/>
          <w:lang w:bidi="zh-CN"/>
        </w:rPr>
        <w:t>点击“园区管理”右上方选择“待我审批”，</w:t>
      </w:r>
      <w:r w:rsidRPr="00D162A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查看本校学生团队提交申请进行审批操作。</w:t>
      </w:r>
    </w:p>
    <w:p w:rsidR="00DB533B" w:rsidRDefault="00DB533B" w:rsidP="00DB533B">
      <w:pPr>
        <w:pStyle w:val="a3"/>
        <w:spacing w:before="10"/>
        <w:ind w:left="719"/>
        <w:jc w:val="center"/>
        <w:rPr>
          <w:rFonts w:ascii="仿宋" w:eastAsia="仿宋" w:hAnsi="仿宋" w:cs="仿宋" w:hint="eastAsia"/>
        </w:rPr>
      </w:pPr>
      <w:r>
        <w:rPr>
          <w:rFonts w:ascii="仿宋" w:eastAsia="仿宋" w:hAnsi="仿宋" w:cs="仿宋"/>
          <w:noProof/>
        </w:rPr>
        <w:drawing>
          <wp:inline distT="0" distB="0" distL="0" distR="0">
            <wp:extent cx="1690370" cy="3726815"/>
            <wp:effectExtent l="19050" t="0" r="508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372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/>
          <w:noProof/>
        </w:rPr>
        <w:drawing>
          <wp:inline distT="0" distB="0" distL="0" distR="0">
            <wp:extent cx="1690370" cy="3726815"/>
            <wp:effectExtent l="19050" t="0" r="508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3726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/>
          <w:noProof/>
        </w:rPr>
        <w:drawing>
          <wp:inline distT="0" distB="0" distL="0" distR="0">
            <wp:extent cx="1683385" cy="3747770"/>
            <wp:effectExtent l="1905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85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/>
          <w:noProof/>
        </w:rPr>
        <w:drawing>
          <wp:inline distT="0" distB="0" distL="0" distR="0">
            <wp:extent cx="1745615" cy="3858260"/>
            <wp:effectExtent l="19050" t="0" r="698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3858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33B" w:rsidRPr="00D162A9" w:rsidRDefault="00DB533B" w:rsidP="00DB533B">
      <w:pPr>
        <w:pStyle w:val="a3"/>
        <w:spacing w:before="1"/>
        <w:ind w:left="113"/>
        <w:rPr>
          <w:rFonts w:ascii="仿宋_GB2312" w:eastAsia="仿宋_GB2312" w:hAnsi="仿宋_GB2312" w:cs="仿宋_GB2312" w:hint="eastAsia"/>
        </w:rPr>
      </w:pPr>
      <w:r w:rsidRPr="00D162A9">
        <w:rPr>
          <w:rFonts w:ascii="仿宋_GB2312" w:eastAsia="仿宋_GB2312" w:hAnsi="仿宋_GB2312" w:cs="仿宋_GB2312" w:hint="eastAsia"/>
        </w:rPr>
        <w:t>技术咨询：佘建栋 17392262423</w:t>
      </w:r>
    </w:p>
    <w:p w:rsidR="007636F7" w:rsidRDefault="007636F7"/>
    <w:sectPr w:rsidR="007636F7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533B"/>
    <w:rsid w:val="007636F7"/>
    <w:rsid w:val="00DB5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3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B533B"/>
    <w:rPr>
      <w:sz w:val="32"/>
      <w:szCs w:val="32"/>
    </w:rPr>
  </w:style>
  <w:style w:type="character" w:customStyle="1" w:styleId="Char">
    <w:name w:val="正文文本 Char"/>
    <w:basedOn w:val="a0"/>
    <w:link w:val="a3"/>
    <w:uiPriority w:val="99"/>
    <w:semiHidden/>
    <w:rsid w:val="00DB533B"/>
    <w:rPr>
      <w:rFonts w:ascii="Calibri" w:eastAsia="宋体" w:hAnsi="Calibri" w:cs="Times New Roman"/>
      <w:szCs w:val="24"/>
    </w:rPr>
  </w:style>
  <w:style w:type="character" w:customStyle="1" w:styleId="a4">
    <w:name w:val="正文文本 字符"/>
    <w:link w:val="a3"/>
    <w:uiPriority w:val="1"/>
    <w:rsid w:val="00DB533B"/>
    <w:rPr>
      <w:rFonts w:ascii="Calibri" w:eastAsia="宋体" w:hAnsi="Calibri" w:cs="Times New Roman"/>
      <w:sz w:val="32"/>
      <w:szCs w:val="32"/>
    </w:rPr>
  </w:style>
  <w:style w:type="paragraph" w:styleId="a5">
    <w:name w:val="Balloon Text"/>
    <w:basedOn w:val="a"/>
    <w:link w:val="Char0"/>
    <w:uiPriority w:val="99"/>
    <w:semiHidden/>
    <w:unhideWhenUsed/>
    <w:rsid w:val="00DB533B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B533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2021-09-28T02:33:00Z</dcterms:created>
  <dcterms:modified xsi:type="dcterms:W3CDTF">2021-09-28T02:34:00Z</dcterms:modified>
</cp:coreProperties>
</file>